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BF19" w14:textId="599EF61B" w:rsidR="00376D59" w:rsidRPr="00225985" w:rsidRDefault="008C6E9D" w:rsidP="000C73EA">
      <w:pPr>
        <w:spacing w:after="0" w:line="240" w:lineRule="auto"/>
        <w:ind w:left="720"/>
        <w:rPr>
          <w:rFonts w:ascii="Trebuchet MS" w:hAnsi="Trebuchet MS" w:cs="Times New Roman"/>
          <w:color w:val="000000" w:themeColor="text1"/>
          <w:sz w:val="24"/>
          <w:szCs w:val="24"/>
          <w:lang w:val="ro-RO"/>
        </w:rPr>
      </w:pPr>
      <w:r w:rsidRPr="00225985">
        <w:rPr>
          <w:rFonts w:ascii="Trebuchet MS" w:hAnsi="Trebuchet MS" w:cs="Times New Roman"/>
          <w:color w:val="000000" w:themeColor="text1"/>
          <w:sz w:val="24"/>
          <w:szCs w:val="24"/>
          <w:lang w:val="ro-RO"/>
        </w:rPr>
        <w:t xml:space="preserve">Nr. </w:t>
      </w:r>
      <w:r w:rsidR="00DE5C8E" w:rsidRPr="00225985">
        <w:rPr>
          <w:rFonts w:ascii="Trebuchet MS" w:hAnsi="Trebuchet MS" w:cs="Times New Roman"/>
          <w:color w:val="000000" w:themeColor="text1"/>
          <w:sz w:val="24"/>
          <w:szCs w:val="24"/>
          <w:lang w:val="ro-RO"/>
        </w:rPr>
        <w:t>î</w:t>
      </w:r>
      <w:r w:rsidRPr="00225985">
        <w:rPr>
          <w:rFonts w:ascii="Trebuchet MS" w:hAnsi="Trebuchet MS" w:cs="Times New Roman"/>
          <w:color w:val="000000" w:themeColor="text1"/>
          <w:sz w:val="24"/>
          <w:szCs w:val="24"/>
          <w:lang w:val="ro-RO"/>
        </w:rPr>
        <w:t>nreg:</w:t>
      </w:r>
      <w:r w:rsidR="00E43C39">
        <w:rPr>
          <w:rFonts w:ascii="Trebuchet MS" w:hAnsi="Trebuchet MS" w:cs="Times New Roman"/>
          <w:color w:val="000000" w:themeColor="text1"/>
          <w:sz w:val="24"/>
          <w:szCs w:val="24"/>
          <w:lang w:val="ro-RO"/>
        </w:rPr>
        <w:t xml:space="preserve"> </w:t>
      </w:r>
      <w:r w:rsidR="009545D1" w:rsidRPr="009545D1">
        <w:rPr>
          <w:rFonts w:ascii="Trebuchet MS" w:hAnsi="Trebuchet MS" w:cs="Times New Roman"/>
          <w:color w:val="000000" w:themeColor="text1"/>
          <w:sz w:val="24"/>
          <w:szCs w:val="24"/>
          <w:lang w:val="ro-RO"/>
        </w:rPr>
        <w:t>DGB/104986/19.09.2022</w:t>
      </w:r>
    </w:p>
    <w:p w14:paraId="19996B29" w14:textId="0DC21F1D" w:rsidR="00606F9C" w:rsidRDefault="00606F9C" w:rsidP="00B85359">
      <w:pPr>
        <w:spacing w:line="240" w:lineRule="auto"/>
        <w:rPr>
          <w:rFonts w:ascii="Trebuchet MS" w:hAnsi="Trebuchet MS" w:cs="Times New Roman"/>
          <w:color w:val="000000" w:themeColor="text1"/>
          <w:sz w:val="24"/>
          <w:szCs w:val="24"/>
          <w:lang w:val="ro-RO"/>
        </w:rPr>
      </w:pPr>
    </w:p>
    <w:p w14:paraId="5515F04C" w14:textId="77777777" w:rsidR="00564245" w:rsidRDefault="00564245" w:rsidP="00B85359">
      <w:pPr>
        <w:spacing w:line="240" w:lineRule="auto"/>
        <w:rPr>
          <w:rFonts w:ascii="Trebuchet MS" w:hAnsi="Trebuchet MS" w:cs="Times New Roman"/>
          <w:color w:val="000000" w:themeColor="text1"/>
          <w:sz w:val="24"/>
          <w:szCs w:val="24"/>
          <w:lang w:val="ro-RO"/>
        </w:rPr>
      </w:pPr>
    </w:p>
    <w:p w14:paraId="6B3060EB" w14:textId="77777777" w:rsidR="00E31D2D" w:rsidRDefault="00E31D2D" w:rsidP="00B85359">
      <w:pPr>
        <w:spacing w:line="240" w:lineRule="auto"/>
        <w:rPr>
          <w:rFonts w:ascii="Trebuchet MS" w:hAnsi="Trebuchet MS" w:cs="Times New Roman"/>
          <w:color w:val="000000" w:themeColor="text1"/>
          <w:sz w:val="24"/>
          <w:szCs w:val="24"/>
          <w:lang w:val="ro-RO"/>
        </w:rPr>
      </w:pPr>
    </w:p>
    <w:p w14:paraId="04F855CB" w14:textId="77777777" w:rsidR="00DB412C" w:rsidRDefault="00DB412C" w:rsidP="00B85359">
      <w:pPr>
        <w:spacing w:line="240" w:lineRule="auto"/>
        <w:rPr>
          <w:rFonts w:ascii="Trebuchet MS" w:hAnsi="Trebuchet MS" w:cs="Times New Roman"/>
          <w:color w:val="000000" w:themeColor="text1"/>
          <w:sz w:val="24"/>
          <w:szCs w:val="24"/>
          <w:lang w:val="ro-RO"/>
        </w:rPr>
      </w:pPr>
    </w:p>
    <w:p w14:paraId="460010B5" w14:textId="77777777" w:rsidR="00DB412C" w:rsidRDefault="00DB412C" w:rsidP="00B85359">
      <w:pPr>
        <w:spacing w:line="240" w:lineRule="auto"/>
        <w:rPr>
          <w:rFonts w:ascii="Trebuchet MS" w:hAnsi="Trebuchet MS" w:cs="Times New Roman"/>
          <w:color w:val="000000" w:themeColor="text1"/>
          <w:sz w:val="24"/>
          <w:szCs w:val="24"/>
          <w:lang w:val="ro-RO"/>
        </w:rPr>
      </w:pPr>
    </w:p>
    <w:p w14:paraId="63DC3015" w14:textId="45363F46" w:rsidR="00E31D2D" w:rsidRDefault="00E31D2D" w:rsidP="00E31D2D">
      <w:pPr>
        <w:spacing w:line="240" w:lineRule="auto"/>
        <w:jc w:val="center"/>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REFERAT DE </w:t>
      </w:r>
      <w:r w:rsidRPr="00E31D2D">
        <w:rPr>
          <w:rFonts w:ascii="Trebuchet MS" w:hAnsi="Trebuchet MS" w:cs="Times New Roman"/>
          <w:color w:val="000000" w:themeColor="text1"/>
          <w:sz w:val="24"/>
          <w:szCs w:val="24"/>
          <w:lang w:val="ro-RO"/>
        </w:rPr>
        <w:t>APROBARE</w:t>
      </w:r>
    </w:p>
    <w:p w14:paraId="4D2636F9" w14:textId="77777777" w:rsidR="002223E0" w:rsidRDefault="002223E0" w:rsidP="00E31D2D">
      <w:pPr>
        <w:spacing w:line="240" w:lineRule="auto"/>
        <w:jc w:val="center"/>
        <w:rPr>
          <w:rFonts w:ascii="Trebuchet MS" w:hAnsi="Trebuchet MS" w:cs="Times New Roman"/>
          <w:color w:val="000000" w:themeColor="text1"/>
          <w:sz w:val="24"/>
          <w:szCs w:val="24"/>
          <w:lang w:val="ro-RO"/>
        </w:rPr>
      </w:pPr>
    </w:p>
    <w:p w14:paraId="4247CF97" w14:textId="3EA16623" w:rsidR="00564245"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Prezentul </w:t>
      </w:r>
      <w:r w:rsidR="00833C3C">
        <w:rPr>
          <w:rFonts w:ascii="Trebuchet MS" w:hAnsi="Trebuchet MS" w:cs="Times New Roman"/>
          <w:color w:val="000000" w:themeColor="text1"/>
          <w:sz w:val="24"/>
          <w:szCs w:val="24"/>
          <w:lang w:val="ro-RO"/>
        </w:rPr>
        <w:t xml:space="preserve">proiect de ordin modifică și completează </w:t>
      </w:r>
      <w:r w:rsidRPr="002223E0">
        <w:rPr>
          <w:rFonts w:ascii="Trebuchet MS" w:hAnsi="Trebuchet MS" w:cs="Times New Roman"/>
          <w:color w:val="000000" w:themeColor="text1"/>
          <w:sz w:val="24"/>
          <w:szCs w:val="24"/>
          <w:lang w:val="ro-RO"/>
        </w:rPr>
        <w:t>proiect</w:t>
      </w:r>
      <w:r w:rsidR="00833C3C">
        <w:rPr>
          <w:rFonts w:ascii="Trebuchet MS" w:hAnsi="Trebuchet MS" w:cs="Times New Roman"/>
          <w:color w:val="000000" w:themeColor="text1"/>
          <w:sz w:val="24"/>
          <w:szCs w:val="24"/>
          <w:lang w:val="ro-RO"/>
        </w:rPr>
        <w:t>ul</w:t>
      </w:r>
      <w:r w:rsidRPr="002223E0">
        <w:rPr>
          <w:rFonts w:ascii="Trebuchet MS" w:hAnsi="Trebuchet MS" w:cs="Times New Roman"/>
          <w:color w:val="000000" w:themeColor="text1"/>
          <w:sz w:val="24"/>
          <w:szCs w:val="24"/>
          <w:lang w:val="ro-RO"/>
        </w:rPr>
        <w:t xml:space="preserve"> de ordin </w:t>
      </w:r>
      <w:r w:rsidR="00833C3C" w:rsidRPr="00833C3C">
        <w:rPr>
          <w:rFonts w:ascii="Trebuchet MS" w:hAnsi="Trebuchet MS" w:cs="Times New Roman"/>
          <w:color w:val="000000" w:themeColor="text1"/>
          <w:sz w:val="24"/>
          <w:szCs w:val="24"/>
          <w:lang w:val="ro-RO"/>
        </w:rPr>
        <w:t>pentru modificarea și completarea ordinului ministrului mediului, apelor și pădurilor nr. 723/2022 pentru aprobarea nivelului de intervenție și de prevenție în cazul speciei urs brun (Ursus arctos), în interesul sănătății și securității populației și în scopul prevenirii unor daune importante</w:t>
      </w:r>
      <w:r w:rsidR="00842C85">
        <w:rPr>
          <w:rFonts w:ascii="Trebuchet MS" w:hAnsi="Trebuchet MS" w:cs="Times New Roman"/>
          <w:color w:val="000000" w:themeColor="text1"/>
          <w:sz w:val="24"/>
          <w:szCs w:val="24"/>
          <w:lang w:val="ro-RO"/>
        </w:rPr>
        <w:t>,</w:t>
      </w:r>
      <w:r>
        <w:rPr>
          <w:rFonts w:ascii="Trebuchet MS" w:hAnsi="Trebuchet MS" w:cs="Times New Roman"/>
          <w:color w:val="000000" w:themeColor="text1"/>
          <w:sz w:val="24"/>
          <w:szCs w:val="24"/>
          <w:lang w:val="ro-RO"/>
        </w:rPr>
        <w:t xml:space="preserve"> </w:t>
      </w:r>
      <w:r w:rsidRPr="002223E0">
        <w:rPr>
          <w:rFonts w:ascii="Trebuchet MS" w:hAnsi="Trebuchet MS" w:cs="Times New Roman"/>
          <w:color w:val="000000" w:themeColor="text1"/>
          <w:sz w:val="24"/>
          <w:szCs w:val="24"/>
          <w:lang w:val="ro-RO"/>
        </w:rPr>
        <w:t xml:space="preserve">în baza </w:t>
      </w:r>
      <w:r w:rsidR="00842C85">
        <w:rPr>
          <w:rFonts w:ascii="Trebuchet MS" w:hAnsi="Trebuchet MS" w:cs="Times New Roman"/>
          <w:color w:val="000000" w:themeColor="text1"/>
          <w:sz w:val="24"/>
          <w:szCs w:val="24"/>
          <w:lang w:val="ro-RO"/>
        </w:rPr>
        <w:t xml:space="preserve">prevederilor </w:t>
      </w:r>
      <w:r w:rsidRPr="002223E0">
        <w:rPr>
          <w:rFonts w:ascii="Trebuchet MS" w:hAnsi="Trebuchet MS" w:cs="Times New Roman"/>
          <w:i/>
          <w:iCs/>
          <w:color w:val="000000" w:themeColor="text1"/>
          <w:sz w:val="24"/>
          <w:szCs w:val="24"/>
          <w:lang w:val="ro-RO"/>
        </w:rPr>
        <w:t>Procedurii de acordare a derogărilor de la măsurile de protecție strictă a speciilor de floră și faună sălbatică</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aprobate</w:t>
      </w:r>
      <w:r w:rsidRPr="002223E0">
        <w:rPr>
          <w:rFonts w:ascii="Trebuchet MS" w:hAnsi="Trebuchet MS" w:cs="Times New Roman"/>
          <w:color w:val="000000" w:themeColor="text1"/>
          <w:sz w:val="24"/>
          <w:szCs w:val="24"/>
          <w:lang w:val="ro-RO"/>
        </w:rPr>
        <w:t xml:space="preserve"> prin </w:t>
      </w:r>
      <w:r w:rsidRPr="002223E0">
        <w:rPr>
          <w:rFonts w:ascii="Trebuchet MS" w:hAnsi="Trebuchet MS" w:cs="Times New Roman"/>
          <w:i/>
          <w:iCs/>
          <w:color w:val="000000" w:themeColor="text1"/>
          <w:sz w:val="24"/>
          <w:szCs w:val="24"/>
          <w:lang w:val="ro-RO"/>
        </w:rPr>
        <w:t>Ordinul nr. 203/14/2009 privind Procedura de stabilire a derogărilor de la măsurile de protecție a speciilor de floră și de faună sălbatice</w:t>
      </w:r>
      <w:r w:rsidRPr="002223E0">
        <w:rPr>
          <w:rFonts w:ascii="Trebuchet MS" w:hAnsi="Trebuchet MS" w:cs="Times New Roman"/>
          <w:color w:val="000000" w:themeColor="text1"/>
          <w:sz w:val="24"/>
          <w:szCs w:val="24"/>
          <w:lang w:val="ro-RO"/>
        </w:rPr>
        <w:t xml:space="preserve">. </w:t>
      </w:r>
    </w:p>
    <w:p w14:paraId="3B6C6B0D" w14:textId="7D06676D" w:rsidR="00564245" w:rsidRDefault="00564245" w:rsidP="002223E0">
      <w:pPr>
        <w:spacing w:after="120" w:line="240" w:lineRule="auto"/>
        <w:ind w:left="709"/>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Acest</w:t>
      </w:r>
      <w:r w:rsidRPr="002223E0">
        <w:rPr>
          <w:rFonts w:ascii="Trebuchet MS" w:hAnsi="Trebuchet MS" w:cs="Times New Roman"/>
          <w:color w:val="000000" w:themeColor="text1"/>
          <w:sz w:val="24"/>
          <w:szCs w:val="24"/>
          <w:lang w:val="ro-RO"/>
        </w:rPr>
        <w:t xml:space="preserve"> proiect de ordin a fost elaborat având în vedere </w:t>
      </w:r>
      <w:r>
        <w:rPr>
          <w:rFonts w:ascii="Trebuchet MS" w:hAnsi="Trebuchet MS" w:cs="Times New Roman"/>
          <w:color w:val="000000" w:themeColor="text1"/>
          <w:sz w:val="24"/>
          <w:szCs w:val="24"/>
          <w:lang w:val="ro-RO"/>
        </w:rPr>
        <w:t xml:space="preserve">prevederile </w:t>
      </w:r>
      <w:r w:rsidRPr="00564245">
        <w:rPr>
          <w:rFonts w:ascii="Trebuchet MS" w:hAnsi="Trebuchet MS" w:cs="Times New Roman"/>
          <w:color w:val="000000" w:themeColor="text1"/>
          <w:sz w:val="24"/>
          <w:szCs w:val="24"/>
          <w:lang w:val="ro-RO"/>
        </w:rPr>
        <w:t>Directiv</w:t>
      </w:r>
      <w:r>
        <w:rPr>
          <w:rFonts w:ascii="Trebuchet MS" w:hAnsi="Trebuchet MS" w:cs="Times New Roman"/>
          <w:color w:val="000000" w:themeColor="text1"/>
          <w:sz w:val="24"/>
          <w:szCs w:val="24"/>
          <w:lang w:val="ro-RO"/>
        </w:rPr>
        <w:t>ei</w:t>
      </w:r>
      <w:r w:rsidRPr="00564245">
        <w:rPr>
          <w:rFonts w:ascii="Trebuchet MS" w:hAnsi="Trebuchet MS" w:cs="Times New Roman"/>
          <w:color w:val="000000" w:themeColor="text1"/>
          <w:sz w:val="24"/>
          <w:szCs w:val="24"/>
          <w:lang w:val="ro-RO"/>
        </w:rPr>
        <w:t xml:space="preserve"> Consiliului 92/43/CEE privind conservarea habitatelor naturale și a faunei și florei sălbatice (Directiva Habitate)</w:t>
      </w:r>
      <w:r>
        <w:rPr>
          <w:rFonts w:ascii="Trebuchet MS" w:hAnsi="Trebuchet MS" w:cs="Times New Roman"/>
          <w:color w:val="000000" w:themeColor="text1"/>
          <w:sz w:val="24"/>
          <w:szCs w:val="24"/>
          <w:lang w:val="ro-RO"/>
        </w:rPr>
        <w:t xml:space="preserve">. </w:t>
      </w:r>
      <w:r w:rsidRPr="00564245">
        <w:rPr>
          <w:rFonts w:ascii="Trebuchet MS" w:hAnsi="Trebuchet MS" w:cs="Times New Roman"/>
          <w:color w:val="000000" w:themeColor="text1"/>
          <w:sz w:val="24"/>
          <w:szCs w:val="24"/>
          <w:lang w:val="ro-RO"/>
        </w:rPr>
        <w:t>În concordanță cu art. 16 al Directivei, țările pot face anumite derogări de la prevederile menționate mai sus în anumite condiții speciale.</w:t>
      </w:r>
    </w:p>
    <w:p w14:paraId="1456EB50" w14:textId="392B67E8" w:rsidR="002223E0" w:rsidRPr="002223E0" w:rsidRDefault="00564245" w:rsidP="002223E0">
      <w:pPr>
        <w:spacing w:after="120" w:line="240" w:lineRule="auto"/>
        <w:ind w:left="709"/>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Totodată, au fost avute în vedere </w:t>
      </w:r>
      <w:r w:rsidR="002223E0" w:rsidRPr="002223E0">
        <w:rPr>
          <w:rFonts w:ascii="Trebuchet MS" w:hAnsi="Trebuchet MS" w:cs="Times New Roman"/>
          <w:color w:val="000000" w:themeColor="text1"/>
          <w:sz w:val="24"/>
          <w:szCs w:val="24"/>
          <w:lang w:val="ro-RO"/>
        </w:rPr>
        <w:t>numeroasele adrese și sesizări</w:t>
      </w:r>
      <w:r w:rsidR="00C639B4">
        <w:rPr>
          <w:rFonts w:ascii="Trebuchet MS" w:hAnsi="Trebuchet MS" w:cs="Times New Roman"/>
          <w:color w:val="000000" w:themeColor="text1"/>
          <w:sz w:val="24"/>
          <w:szCs w:val="24"/>
          <w:lang w:val="ro-RO"/>
        </w:rPr>
        <w:t xml:space="preserve"> ale cetățenilor și instituțiilor de stat sau private</w:t>
      </w:r>
      <w:r w:rsidR="00842C85">
        <w:rPr>
          <w:rFonts w:ascii="Trebuchet MS" w:hAnsi="Trebuchet MS" w:cs="Times New Roman"/>
          <w:color w:val="000000" w:themeColor="text1"/>
          <w:sz w:val="24"/>
          <w:szCs w:val="24"/>
          <w:lang w:val="ro-RO"/>
        </w:rPr>
        <w:t>,</w:t>
      </w:r>
      <w:r w:rsidR="002223E0" w:rsidRPr="002223E0">
        <w:rPr>
          <w:rFonts w:ascii="Trebuchet MS" w:hAnsi="Trebuchet MS" w:cs="Times New Roman"/>
          <w:color w:val="000000" w:themeColor="text1"/>
          <w:sz w:val="24"/>
          <w:szCs w:val="24"/>
          <w:lang w:val="ro-RO"/>
        </w:rPr>
        <w:t xml:space="preserve"> prin care au fost semnalate atacuri și conflicte între carnivore mari și om și luând în calcul necesitatea evitării producerii unor evenimente care să pună în pericol sănătatea și securitatea publică sau să producă diverse pagube.</w:t>
      </w:r>
      <w:r w:rsidR="00842C85">
        <w:rPr>
          <w:rFonts w:ascii="Trebuchet MS" w:hAnsi="Trebuchet MS" w:cs="Times New Roman"/>
          <w:color w:val="000000" w:themeColor="text1"/>
          <w:sz w:val="24"/>
          <w:szCs w:val="24"/>
          <w:lang w:val="ro-RO"/>
        </w:rPr>
        <w:t xml:space="preserve"> </w:t>
      </w:r>
    </w:p>
    <w:p w14:paraId="658E2378"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Autoritatea publică centrală pentru protecția mediului acordă derogări, cu condiția să nu existe o alternativă acceptabilă, iar măsurile derogatorii să nu fie în detrimentul menținerii populațiilor speciilor respective într-o stare de conservare favorabilă în arealul lor natural și numai în anumite situații.</w:t>
      </w:r>
    </w:p>
    <w:p w14:paraId="18F39068"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Derogările nu se acordă dacă există riscul ca acestea să aibă un impact negativ semnificativ de ordin calitativ sau cantitativ asupra populației care face obiectul derogării.</w:t>
      </w:r>
    </w:p>
    <w:p w14:paraId="52F7A924"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Conservarea durabilă a habitatelor naturale și a speciilor de carnivore mari, în conformitate cu prevederile Directivei “Habitate”, este o prioritate majoră în strategia autorității publice centrale pentru protecția mediului, iar în acest context sunt necesare o serie de măsuri concrete.</w:t>
      </w:r>
    </w:p>
    <w:p w14:paraId="0220AF3C" w14:textId="4FF282C9"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În acest sens, în anul 2018</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prin </w:t>
      </w:r>
      <w:r w:rsidRPr="002223E0">
        <w:rPr>
          <w:rFonts w:ascii="Trebuchet MS" w:hAnsi="Trebuchet MS" w:cs="Times New Roman"/>
          <w:i/>
          <w:iCs/>
          <w:color w:val="000000" w:themeColor="text1"/>
          <w:sz w:val="24"/>
          <w:szCs w:val="24"/>
          <w:lang w:val="ro-RO"/>
        </w:rPr>
        <w:t>Ordinul nr. 625 din 28.06.2018</w:t>
      </w:r>
      <w:r w:rsidRPr="002223E0">
        <w:rPr>
          <w:rFonts w:ascii="Trebuchet MS" w:hAnsi="Trebuchet MS" w:cs="Times New Roman"/>
          <w:color w:val="000000" w:themeColor="text1"/>
          <w:sz w:val="24"/>
          <w:szCs w:val="24"/>
          <w:lang w:val="ro-RO"/>
        </w:rPr>
        <w:t xml:space="preserve">, a fost aprobat </w:t>
      </w:r>
      <w:r w:rsidRPr="002223E0">
        <w:rPr>
          <w:rFonts w:ascii="Trebuchet MS" w:hAnsi="Trebuchet MS" w:cs="Times New Roman"/>
          <w:i/>
          <w:iCs/>
          <w:color w:val="000000" w:themeColor="text1"/>
          <w:sz w:val="24"/>
          <w:szCs w:val="24"/>
          <w:lang w:val="ro-RO"/>
        </w:rPr>
        <w:t>Planul național de acțiune pentru conservarea populației de urs brun din România</w:t>
      </w:r>
      <w:r w:rsidRPr="002223E0">
        <w:rPr>
          <w:rFonts w:ascii="Trebuchet MS" w:hAnsi="Trebuchet MS" w:cs="Times New Roman"/>
          <w:color w:val="000000" w:themeColor="text1"/>
          <w:sz w:val="24"/>
          <w:szCs w:val="24"/>
          <w:lang w:val="ro-RO"/>
        </w:rPr>
        <w:t>.</w:t>
      </w:r>
    </w:p>
    <w:p w14:paraId="50D81D30" w14:textId="0ED3F3B4" w:rsidR="00833C3C" w:rsidRDefault="00833C3C" w:rsidP="002223E0">
      <w:pPr>
        <w:spacing w:after="120" w:line="240" w:lineRule="auto"/>
        <w:ind w:left="709"/>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lastRenderedPageBreak/>
        <w:t xml:space="preserve">Proiectul de ordin introduce </w:t>
      </w:r>
      <w:r w:rsidR="00713AE7">
        <w:rPr>
          <w:rFonts w:ascii="Trebuchet MS" w:hAnsi="Trebuchet MS" w:cs="Times New Roman"/>
          <w:color w:val="000000" w:themeColor="text1"/>
          <w:sz w:val="24"/>
          <w:szCs w:val="24"/>
          <w:lang w:val="ro-RO"/>
        </w:rPr>
        <w:t>două noi alineate</w:t>
      </w:r>
      <w:bookmarkStart w:id="0" w:name="_GoBack"/>
      <w:bookmarkEnd w:id="0"/>
      <w:r>
        <w:rPr>
          <w:rFonts w:ascii="Trebuchet MS" w:hAnsi="Trebuchet MS" w:cs="Times New Roman"/>
          <w:color w:val="000000" w:themeColor="text1"/>
          <w:sz w:val="24"/>
          <w:szCs w:val="24"/>
          <w:lang w:val="ro-RO"/>
        </w:rPr>
        <w:t xml:space="preserve"> pentru eficientizarea acțiunii de recoltare a exemplarelor care produc atacuri asupra populației umane.</w:t>
      </w:r>
    </w:p>
    <w:p w14:paraId="7488DFF2" w14:textId="0FD5886E" w:rsidR="0035552A" w:rsidRDefault="0035552A" w:rsidP="0035552A">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La baza elaborării prezentului ordin au stat prevederile </w:t>
      </w:r>
      <w:r w:rsidR="007C3F9D">
        <w:rPr>
          <w:rFonts w:ascii="Trebuchet MS" w:hAnsi="Trebuchet MS" w:cs="Times New Roman"/>
          <w:color w:val="000000" w:themeColor="text1"/>
          <w:sz w:val="24"/>
          <w:szCs w:val="24"/>
          <w:lang w:val="ro-RO"/>
        </w:rPr>
        <w:t>a</w:t>
      </w:r>
      <w:r w:rsidRPr="002223E0">
        <w:rPr>
          <w:rFonts w:ascii="Trebuchet MS" w:hAnsi="Trebuchet MS" w:cs="Times New Roman"/>
          <w:color w:val="000000" w:themeColor="text1"/>
          <w:sz w:val="24"/>
          <w:szCs w:val="24"/>
          <w:lang w:val="ro-RO"/>
        </w:rPr>
        <w:t xml:space="preserve">rt. 38 alin. (2) din </w:t>
      </w:r>
      <w:r w:rsidRPr="00157597">
        <w:rPr>
          <w:rFonts w:ascii="Trebuchet MS" w:hAnsi="Trebuchet MS" w:cs="Times New Roman"/>
          <w:i/>
          <w:iCs/>
          <w:color w:val="000000" w:themeColor="text1"/>
          <w:sz w:val="24"/>
          <w:szCs w:val="24"/>
          <w:lang w:val="ro-RO"/>
        </w:rPr>
        <w:t>Ordonanța de urgență a Guvernului nr. 57/2007 privind regimul ariilor naturale protejate, conservarea habitatelor naturale, a florei și faunei sălbatice, aprobată cu modificări și completări prin Legea nr. 49/2011, cu modificările și completările ulterioare</w:t>
      </w:r>
      <w:r w:rsidR="00AA25D3">
        <w:rPr>
          <w:rFonts w:ascii="Trebuchet MS" w:hAnsi="Trebuchet MS" w:cs="Times New Roman"/>
          <w:i/>
          <w:iCs/>
          <w:color w:val="000000" w:themeColor="text1"/>
          <w:sz w:val="24"/>
          <w:szCs w:val="24"/>
          <w:lang w:val="ro-RO"/>
        </w:rPr>
        <w:t xml:space="preserve">, Art. 6 lit. f) din </w:t>
      </w:r>
      <w:r w:rsidRPr="002223E0">
        <w:rPr>
          <w:rFonts w:ascii="Trebuchet MS" w:hAnsi="Trebuchet MS" w:cs="Times New Roman"/>
          <w:color w:val="000000" w:themeColor="text1"/>
          <w:sz w:val="24"/>
          <w:szCs w:val="24"/>
          <w:lang w:val="ro-RO"/>
        </w:rPr>
        <w:t xml:space="preserve"> </w:t>
      </w:r>
      <w:r w:rsidR="00AA25D3" w:rsidRPr="00AA25D3">
        <w:rPr>
          <w:rFonts w:ascii="Trebuchet MS" w:hAnsi="Trebuchet MS" w:cs="Times New Roman"/>
          <w:i/>
          <w:iCs/>
          <w:color w:val="000000" w:themeColor="text1"/>
          <w:sz w:val="24"/>
          <w:szCs w:val="24"/>
          <w:lang w:val="ro-RO"/>
        </w:rPr>
        <w:t>Legea vânătorii şi a protecţiei fondului cinegetic nr. 407/2006, cu modificările și completările ulterioare</w:t>
      </w:r>
      <w:r w:rsidR="00AA25D3">
        <w:rPr>
          <w:rFonts w:ascii="Trebuchet MS" w:hAnsi="Trebuchet MS" w:cs="Times New Roman"/>
          <w:color w:val="000000" w:themeColor="text1"/>
          <w:sz w:val="24"/>
          <w:szCs w:val="24"/>
          <w:lang w:val="ro-RO"/>
        </w:rPr>
        <w:t xml:space="preserve"> </w:t>
      </w:r>
      <w:r w:rsidRPr="002223E0">
        <w:rPr>
          <w:rFonts w:ascii="Trebuchet MS" w:hAnsi="Trebuchet MS" w:cs="Times New Roman"/>
          <w:color w:val="000000" w:themeColor="text1"/>
          <w:sz w:val="24"/>
          <w:szCs w:val="24"/>
          <w:lang w:val="ro-RO"/>
        </w:rPr>
        <w:t xml:space="preserve">și ale </w:t>
      </w:r>
      <w:r w:rsidRPr="00157597">
        <w:rPr>
          <w:rFonts w:ascii="Trebuchet MS" w:hAnsi="Trebuchet MS" w:cs="Times New Roman"/>
          <w:i/>
          <w:iCs/>
          <w:color w:val="000000" w:themeColor="text1"/>
          <w:sz w:val="24"/>
          <w:szCs w:val="24"/>
          <w:lang w:val="ro-RO"/>
        </w:rPr>
        <w:t>Ordinului ministrului mediului și al ministrului agriculturii, pădurilor și dezvoltării rurale nr. 203/14/2009 privind procedura de stabilire a derogărilor de la măsurile de protecție a speciilor de floră și faună sălbatică</w:t>
      </w:r>
      <w:r w:rsidRPr="002223E0">
        <w:rPr>
          <w:rFonts w:ascii="Trebuchet MS" w:hAnsi="Trebuchet MS" w:cs="Times New Roman"/>
          <w:color w:val="000000" w:themeColor="text1"/>
          <w:sz w:val="24"/>
          <w:szCs w:val="24"/>
          <w:lang w:val="ro-RO"/>
        </w:rPr>
        <w:t>.</w:t>
      </w:r>
      <w:r w:rsidR="00C35AAF">
        <w:rPr>
          <w:rFonts w:ascii="Trebuchet MS" w:hAnsi="Trebuchet MS" w:cs="Times New Roman"/>
          <w:color w:val="000000" w:themeColor="text1"/>
          <w:sz w:val="24"/>
          <w:szCs w:val="24"/>
          <w:lang w:val="ro-RO"/>
        </w:rPr>
        <w:t xml:space="preserve"> </w:t>
      </w:r>
    </w:p>
    <w:p w14:paraId="5933E2BD" w14:textId="276412E9" w:rsidR="007C2F09"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Având în vedere cele de mai sus supunem spre aprobare prezentul Ordin.</w:t>
      </w:r>
    </w:p>
    <w:p w14:paraId="028A7753" w14:textId="1C8C0292" w:rsidR="0049101D" w:rsidRDefault="0049101D" w:rsidP="003C260A">
      <w:pPr>
        <w:spacing w:after="120" w:line="240" w:lineRule="auto"/>
        <w:ind w:left="709"/>
        <w:rPr>
          <w:rFonts w:ascii="Trebuchet MS" w:hAnsi="Trebuchet MS" w:cs="Times New Roman"/>
          <w:color w:val="000000" w:themeColor="text1"/>
          <w:sz w:val="24"/>
          <w:szCs w:val="24"/>
          <w:lang w:val="ro-RO"/>
        </w:rPr>
      </w:pPr>
    </w:p>
    <w:p w14:paraId="424B4A18" w14:textId="77777777" w:rsidR="00842C85" w:rsidRDefault="00842C85" w:rsidP="003C260A">
      <w:pPr>
        <w:spacing w:after="120" w:line="240" w:lineRule="auto"/>
        <w:ind w:left="709"/>
        <w:rPr>
          <w:rFonts w:ascii="Trebuchet MS" w:hAnsi="Trebuchet MS" w:cs="Times New Roman"/>
          <w:color w:val="000000" w:themeColor="text1"/>
          <w:sz w:val="24"/>
          <w:szCs w:val="24"/>
          <w:lang w:val="ro-RO"/>
        </w:rPr>
      </w:pPr>
    </w:p>
    <w:p w14:paraId="4FCD240F" w14:textId="3ECFCB8C" w:rsidR="003C260A" w:rsidRDefault="003C260A" w:rsidP="00833C3C">
      <w:pPr>
        <w:spacing w:after="120" w:line="240" w:lineRule="auto"/>
        <w:jc w:val="center"/>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D</w:t>
      </w:r>
      <w:r w:rsidR="00BE10B0">
        <w:rPr>
          <w:rFonts w:ascii="Trebuchet MS" w:hAnsi="Trebuchet MS" w:cs="Times New Roman"/>
          <w:color w:val="000000" w:themeColor="text1"/>
          <w:sz w:val="24"/>
          <w:szCs w:val="24"/>
          <w:lang w:val="ro-RO"/>
        </w:rPr>
        <w:t>IRECTOR</w:t>
      </w:r>
      <w:r w:rsidR="00833C3C">
        <w:rPr>
          <w:rFonts w:ascii="Trebuchet MS" w:hAnsi="Trebuchet MS" w:cs="Times New Roman"/>
          <w:color w:val="000000" w:themeColor="text1"/>
          <w:sz w:val="24"/>
          <w:szCs w:val="24"/>
          <w:lang w:val="ro-RO"/>
        </w:rPr>
        <w:t xml:space="preserve"> GENERAL</w:t>
      </w:r>
    </w:p>
    <w:p w14:paraId="6A8D1165" w14:textId="44C08743" w:rsidR="003C260A" w:rsidRDefault="00833C3C" w:rsidP="00833C3C">
      <w:pPr>
        <w:spacing w:after="120" w:line="240" w:lineRule="auto"/>
        <w:ind w:left="3600"/>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    </w:t>
      </w:r>
      <w:r w:rsidR="003C260A">
        <w:rPr>
          <w:rFonts w:ascii="Trebuchet MS" w:hAnsi="Trebuchet MS" w:cs="Times New Roman"/>
          <w:color w:val="000000" w:themeColor="text1"/>
          <w:sz w:val="24"/>
          <w:szCs w:val="24"/>
          <w:lang w:val="ro-RO"/>
        </w:rPr>
        <w:t>Daniela DRĂCEA</w:t>
      </w:r>
    </w:p>
    <w:p w14:paraId="74E297A9" w14:textId="397C4C93" w:rsidR="00582C54" w:rsidRDefault="00582C54" w:rsidP="00582C54">
      <w:pPr>
        <w:spacing w:after="120" w:line="240" w:lineRule="auto"/>
        <w:ind w:left="3600" w:firstLine="720"/>
        <w:rPr>
          <w:rFonts w:ascii="Trebuchet MS" w:hAnsi="Trebuchet MS" w:cs="Times New Roman"/>
          <w:color w:val="000000" w:themeColor="text1"/>
          <w:sz w:val="24"/>
          <w:szCs w:val="24"/>
          <w:lang w:val="ro-RO"/>
        </w:rPr>
      </w:pPr>
    </w:p>
    <w:p w14:paraId="70927871" w14:textId="3E238D79" w:rsidR="004E4421" w:rsidRDefault="004E4421" w:rsidP="00582C54">
      <w:pPr>
        <w:spacing w:after="120" w:line="240" w:lineRule="auto"/>
        <w:ind w:left="3600" w:firstLine="720"/>
        <w:rPr>
          <w:rFonts w:ascii="Trebuchet MS" w:hAnsi="Trebuchet MS" w:cs="Times New Roman"/>
          <w:color w:val="000000" w:themeColor="text1"/>
          <w:sz w:val="24"/>
          <w:szCs w:val="24"/>
          <w:lang w:val="ro-RO"/>
        </w:rPr>
      </w:pPr>
    </w:p>
    <w:p w14:paraId="2911E12B" w14:textId="77777777" w:rsidR="00833C3C" w:rsidRDefault="00833C3C" w:rsidP="00582C54">
      <w:pPr>
        <w:spacing w:after="120" w:line="240" w:lineRule="auto"/>
        <w:ind w:left="3600" w:firstLine="720"/>
        <w:rPr>
          <w:rFonts w:ascii="Trebuchet MS" w:hAnsi="Trebuchet MS" w:cs="Times New Roman"/>
          <w:color w:val="000000" w:themeColor="text1"/>
          <w:sz w:val="24"/>
          <w:szCs w:val="24"/>
          <w:lang w:val="ro-RO"/>
        </w:rPr>
      </w:pPr>
    </w:p>
    <w:p w14:paraId="2DF80191" w14:textId="77777777" w:rsidR="00833C3C" w:rsidRDefault="00833C3C" w:rsidP="00582C54">
      <w:pPr>
        <w:spacing w:after="120" w:line="240" w:lineRule="auto"/>
        <w:ind w:left="3600" w:firstLine="720"/>
        <w:rPr>
          <w:rFonts w:ascii="Trebuchet MS" w:hAnsi="Trebuchet MS" w:cs="Times New Roman"/>
          <w:color w:val="000000" w:themeColor="text1"/>
          <w:sz w:val="24"/>
          <w:szCs w:val="24"/>
          <w:lang w:val="ro-RO"/>
        </w:rPr>
      </w:pPr>
    </w:p>
    <w:p w14:paraId="4B5C6DDD" w14:textId="7379959F" w:rsidR="00481F77" w:rsidRPr="00225985" w:rsidRDefault="009B3C30" w:rsidP="0049101D">
      <w:pPr>
        <w:spacing w:after="120" w:line="240" w:lineRule="auto"/>
        <w:ind w:left="851"/>
        <w:rPr>
          <w:rFonts w:ascii="Trebuchet MS" w:hAnsi="Trebuchet MS" w:cs="Times New Roman"/>
          <w:color w:val="000000" w:themeColor="text1"/>
          <w:sz w:val="24"/>
          <w:szCs w:val="24"/>
          <w:lang w:val="ro-RO"/>
        </w:rPr>
      </w:pPr>
      <w:r w:rsidRPr="00225985">
        <w:rPr>
          <w:rFonts w:ascii="Trebuchet MS" w:hAnsi="Trebuchet MS" w:cs="Times New Roman"/>
          <w:color w:val="000000" w:themeColor="text1"/>
          <w:sz w:val="24"/>
          <w:szCs w:val="24"/>
          <w:lang w:val="ro-RO"/>
        </w:rPr>
        <w:t>E</w:t>
      </w:r>
      <w:r w:rsidR="00481F77" w:rsidRPr="00225985">
        <w:rPr>
          <w:rFonts w:ascii="Trebuchet MS" w:hAnsi="Trebuchet MS" w:cs="Times New Roman"/>
          <w:color w:val="000000" w:themeColor="text1"/>
          <w:sz w:val="24"/>
          <w:szCs w:val="24"/>
          <w:lang w:val="ro-RO"/>
        </w:rPr>
        <w:t>laborat</w:t>
      </w:r>
      <w:r w:rsidR="00CE4D23" w:rsidRPr="00225985">
        <w:rPr>
          <w:rFonts w:ascii="Trebuchet MS" w:hAnsi="Trebuchet MS" w:cs="Times New Roman"/>
          <w:color w:val="000000" w:themeColor="text1"/>
          <w:sz w:val="24"/>
          <w:szCs w:val="24"/>
          <w:lang w:val="en-GB"/>
        </w:rPr>
        <w:t>:</w:t>
      </w:r>
      <w:r w:rsidR="00751356" w:rsidRPr="00225985">
        <w:rPr>
          <w:rFonts w:ascii="Trebuchet MS" w:hAnsi="Trebuchet MS" w:cs="Times New Roman"/>
          <w:color w:val="000000" w:themeColor="text1"/>
          <w:sz w:val="24"/>
          <w:szCs w:val="24"/>
          <w:lang w:val="ro-RO"/>
        </w:rPr>
        <w:t xml:space="preserve"> </w:t>
      </w:r>
      <w:r w:rsidR="0008307A">
        <w:rPr>
          <w:rFonts w:ascii="Trebuchet MS" w:hAnsi="Trebuchet MS" w:cs="Times New Roman"/>
          <w:color w:val="000000" w:themeColor="text1"/>
          <w:sz w:val="24"/>
          <w:szCs w:val="24"/>
          <w:lang w:val="ro-RO"/>
        </w:rPr>
        <w:t>Nicolae Manta</w:t>
      </w:r>
      <w:r w:rsidR="00582C54">
        <w:rPr>
          <w:rFonts w:ascii="Trebuchet MS" w:hAnsi="Trebuchet MS" w:cs="Times New Roman"/>
          <w:color w:val="000000" w:themeColor="text1"/>
          <w:sz w:val="24"/>
          <w:szCs w:val="24"/>
          <w:lang w:val="ro-RO"/>
        </w:rPr>
        <w:t>, c</w:t>
      </w:r>
      <w:r w:rsidR="00481F77" w:rsidRPr="00225985">
        <w:rPr>
          <w:rFonts w:ascii="Trebuchet MS" w:hAnsi="Trebuchet MS" w:cs="Times New Roman"/>
          <w:color w:val="000000" w:themeColor="text1"/>
          <w:sz w:val="24"/>
          <w:szCs w:val="24"/>
          <w:lang w:val="ro-RO"/>
        </w:rPr>
        <w:t>onsilier</w:t>
      </w:r>
      <w:r w:rsidR="00BE10B0">
        <w:rPr>
          <w:rFonts w:ascii="Trebuchet MS" w:hAnsi="Trebuchet MS" w:cs="Times New Roman"/>
          <w:color w:val="000000" w:themeColor="text1"/>
          <w:sz w:val="24"/>
          <w:szCs w:val="24"/>
          <w:lang w:val="ro-RO"/>
        </w:rPr>
        <w:t xml:space="preserve"> </w:t>
      </w:r>
      <w:r w:rsidR="0008307A">
        <w:rPr>
          <w:rFonts w:ascii="Trebuchet MS" w:hAnsi="Trebuchet MS" w:cs="Times New Roman"/>
          <w:color w:val="000000" w:themeColor="text1"/>
          <w:sz w:val="24"/>
          <w:szCs w:val="24"/>
          <w:lang w:val="ro-RO"/>
        </w:rPr>
        <w:t>superior</w:t>
      </w:r>
    </w:p>
    <w:sectPr w:rsidR="00481F77" w:rsidRPr="00225985" w:rsidSect="00582C54">
      <w:headerReference w:type="default" r:id="rId8"/>
      <w:footerReference w:type="default" r:id="rId9"/>
      <w:pgSz w:w="11907" w:h="16840" w:code="9"/>
      <w:pgMar w:top="1440" w:right="907"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A094" w14:textId="77777777" w:rsidR="00FA4EB9" w:rsidRDefault="00FA4EB9" w:rsidP="00035B28">
      <w:pPr>
        <w:spacing w:after="0" w:line="240" w:lineRule="auto"/>
      </w:pPr>
      <w:r>
        <w:separator/>
      </w:r>
    </w:p>
  </w:endnote>
  <w:endnote w:type="continuationSeparator" w:id="0">
    <w:p w14:paraId="4B4E391B" w14:textId="77777777" w:rsidR="00FA4EB9" w:rsidRDefault="00FA4EB9" w:rsidP="0003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9283" w14:textId="262C4A3D" w:rsidR="001770FA" w:rsidRPr="00631E3D" w:rsidRDefault="00674B28" w:rsidP="001770FA">
    <w:pPr>
      <w:pStyle w:val="Footer"/>
      <w:jc w:val="center"/>
      <w:rPr>
        <w:color w:val="000000" w:themeColor="text1"/>
      </w:rPr>
    </w:pPr>
    <w:r>
      <w:rPr>
        <w:rFonts w:ascii="Arial" w:hAnsi="Arial" w:cs="Arial"/>
        <w:color w:val="000000" w:themeColor="text1"/>
        <w:sz w:val="16"/>
        <w:szCs w:val="16"/>
        <w:lang w:val="ro-RO"/>
      </w:rPr>
      <w:t xml:space="preserve">       </w:t>
    </w:r>
    <w:r w:rsidR="00BE10B0">
      <w:rPr>
        <w:rFonts w:ascii="Arial" w:hAnsi="Arial" w:cs="Arial"/>
        <w:color w:val="000000" w:themeColor="text1"/>
        <w:sz w:val="16"/>
        <w:szCs w:val="16"/>
        <w:lang w:val="ro-RO"/>
      </w:rPr>
      <w:t xml:space="preserve">    Bulevardul Libertăț</w:t>
    </w:r>
    <w:r w:rsidR="001770FA" w:rsidRPr="00631E3D">
      <w:rPr>
        <w:rFonts w:ascii="Arial" w:hAnsi="Arial" w:cs="Arial"/>
        <w:color w:val="000000" w:themeColor="text1"/>
        <w:sz w:val="16"/>
        <w:szCs w:val="16"/>
        <w:lang w:val="ro-RO"/>
      </w:rPr>
      <w:t>ii nr. 12, Sector</w:t>
    </w:r>
    <w:r w:rsidR="00BE10B0">
      <w:rPr>
        <w:rFonts w:ascii="Arial" w:hAnsi="Arial" w:cs="Arial"/>
        <w:color w:val="000000" w:themeColor="text1"/>
        <w:sz w:val="16"/>
        <w:szCs w:val="16"/>
        <w:lang w:val="ro-RO"/>
      </w:rPr>
      <w:t xml:space="preserve"> 5, București, Tel.: +4</w:t>
    </w:r>
    <w:r>
      <w:rPr>
        <w:rFonts w:ascii="Arial" w:hAnsi="Arial" w:cs="Arial"/>
        <w:color w:val="000000" w:themeColor="text1"/>
        <w:sz w:val="16"/>
        <w:szCs w:val="16"/>
        <w:lang w:val="ro-RO"/>
      </w:rPr>
      <w:t>021/408</w:t>
    </w:r>
    <w:r w:rsidR="001770FA" w:rsidRPr="00631E3D">
      <w:rPr>
        <w:rFonts w:ascii="Arial" w:hAnsi="Arial" w:cs="Arial"/>
        <w:color w:val="000000" w:themeColor="text1"/>
        <w:sz w:val="16"/>
        <w:szCs w:val="16"/>
        <w:lang w:val="ro-RO"/>
      </w:rPr>
      <w:t xml:space="preserve">9545, </w:t>
    </w:r>
    <w:hyperlink r:id="rId1" w:history="1">
      <w:r w:rsidR="001770FA" w:rsidRPr="00631E3D">
        <w:rPr>
          <w:rStyle w:val="Hyperlink"/>
          <w:rFonts w:ascii="Arial" w:hAnsi="Arial" w:cs="Arial"/>
          <w:color w:val="000000" w:themeColor="text1"/>
          <w:sz w:val="16"/>
          <w:szCs w:val="16"/>
          <w:u w:val="none"/>
          <w:lang w:val="ro-RO"/>
        </w:rPr>
        <w:t>www.mmediu.ro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8F08" w14:textId="77777777" w:rsidR="00FA4EB9" w:rsidRDefault="00FA4EB9" w:rsidP="00035B28">
      <w:pPr>
        <w:spacing w:after="0" w:line="240" w:lineRule="auto"/>
      </w:pPr>
      <w:r>
        <w:separator/>
      </w:r>
    </w:p>
  </w:footnote>
  <w:footnote w:type="continuationSeparator" w:id="0">
    <w:p w14:paraId="15C38C5C" w14:textId="77777777" w:rsidR="00FA4EB9" w:rsidRDefault="00FA4EB9" w:rsidP="0003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C301" w14:textId="5C39DF4F" w:rsidR="00DB125C" w:rsidRDefault="00E8637A" w:rsidP="00DB125C">
    <w:pPr>
      <w:pStyle w:val="Header"/>
      <w:rPr>
        <w:noProof/>
        <w:lang w:val="ro-RO" w:eastAsia="ro-RO"/>
      </w:rPr>
    </w:pPr>
    <w:r>
      <w:rPr>
        <w:noProof/>
      </w:rPr>
      <w:drawing>
        <wp:anchor distT="0" distB="0" distL="114300" distR="114300" simplePos="0" relativeHeight="251659264" behindDoc="0" locked="0" layoutInCell="1" allowOverlap="1" wp14:anchorId="78A1629C" wp14:editId="6A0EE4C2">
          <wp:simplePos x="0" y="0"/>
          <wp:positionH relativeFrom="column">
            <wp:posOffset>-601980</wp:posOffset>
          </wp:positionH>
          <wp:positionV relativeFrom="paragraph">
            <wp:posOffset>6985</wp:posOffset>
          </wp:positionV>
          <wp:extent cx="3236400" cy="900000"/>
          <wp:effectExtent l="0" t="0" r="2540" b="0"/>
          <wp:wrapSquare wrapText="bothSides"/>
          <wp:docPr id="3" name="Picture 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25C">
      <w:tab/>
    </w:r>
  </w:p>
  <w:p w14:paraId="697AF719" w14:textId="5812970E" w:rsidR="00B36F66" w:rsidRDefault="00B36F66" w:rsidP="00DB125C">
    <w:pPr>
      <w:pStyle w:val="Header"/>
      <w:rPr>
        <w:noProof/>
        <w:lang w:val="ro-RO" w:eastAsia="ro-RO"/>
      </w:rPr>
    </w:pPr>
  </w:p>
  <w:p w14:paraId="2D66666E" w14:textId="77777777" w:rsidR="00B36F66" w:rsidRDefault="00B36F66" w:rsidP="00DB125C">
    <w:pPr>
      <w:pStyle w:val="Header"/>
      <w:rPr>
        <w:noProof/>
        <w:lang w:val="ro-RO" w:eastAsia="ro-RO"/>
      </w:rPr>
    </w:pPr>
  </w:p>
  <w:p w14:paraId="4C745676" w14:textId="29FC267A" w:rsidR="00B36F66" w:rsidRDefault="00B36F66" w:rsidP="00DB125C">
    <w:pPr>
      <w:pStyle w:val="Header"/>
    </w:pPr>
  </w:p>
  <w:p w14:paraId="69993151" w14:textId="3505F02E" w:rsidR="00E8637A" w:rsidRDefault="00E8637A" w:rsidP="00DB125C">
    <w:pPr>
      <w:pStyle w:val="Header"/>
    </w:pPr>
  </w:p>
  <w:p w14:paraId="2625D82B" w14:textId="490EF769" w:rsidR="00035B28" w:rsidRPr="00E8637A" w:rsidRDefault="00035B28" w:rsidP="00E8637A">
    <w:pPr>
      <w:spacing w:after="0" w:line="240" w:lineRule="auto"/>
      <w:ind w:firstLine="720"/>
      <w:rPr>
        <w:rFonts w:ascii="Trebuchet MS" w:hAnsi="Trebuchet MS" w:cs="Times New Roman"/>
        <w:color w:val="000000" w:themeColor="text1"/>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E89"/>
    <w:multiLevelType w:val="hybridMultilevel"/>
    <w:tmpl w:val="481E0578"/>
    <w:lvl w:ilvl="0" w:tplc="E5FA47B6">
      <w:start w:val="1"/>
      <w:numFmt w:val="lowerLetter"/>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C1D84"/>
    <w:multiLevelType w:val="hybridMultilevel"/>
    <w:tmpl w:val="DD0A60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EB27CC3"/>
    <w:multiLevelType w:val="hybridMultilevel"/>
    <w:tmpl w:val="EFB23176"/>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30526FF9"/>
    <w:multiLevelType w:val="hybridMultilevel"/>
    <w:tmpl w:val="86141C82"/>
    <w:lvl w:ilvl="0" w:tplc="E5FA47B6">
      <w:start w:val="1"/>
      <w:numFmt w:val="lowerLetter"/>
      <w:lvlText w:val="%1."/>
      <w:lvlJc w:val="left"/>
      <w:pPr>
        <w:ind w:left="1429" w:hanging="360"/>
      </w:pPr>
      <w:rPr>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32C02373"/>
    <w:multiLevelType w:val="hybridMultilevel"/>
    <w:tmpl w:val="544C5BB6"/>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3E521515"/>
    <w:multiLevelType w:val="hybridMultilevel"/>
    <w:tmpl w:val="0F5809E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3F41702B"/>
    <w:multiLevelType w:val="hybridMultilevel"/>
    <w:tmpl w:val="F02A04BC"/>
    <w:lvl w:ilvl="0" w:tplc="1F3ECF50">
      <w:start w:val="1"/>
      <w:numFmt w:val="lowerLetter"/>
      <w:lvlText w:val="%1."/>
      <w:lvlJc w:val="left"/>
      <w:pPr>
        <w:ind w:left="2051" w:hanging="355"/>
        <w:jc w:val="right"/>
      </w:pPr>
      <w:rPr>
        <w:rFonts w:hint="default"/>
        <w:spacing w:val="-1"/>
        <w:w w:val="92"/>
        <w:lang w:val="ro-RO" w:eastAsia="en-US" w:bidi="ar-SA"/>
      </w:rPr>
    </w:lvl>
    <w:lvl w:ilvl="1" w:tplc="E63C5068">
      <w:numFmt w:val="bullet"/>
      <w:lvlText w:val="•"/>
      <w:lvlJc w:val="left"/>
      <w:pPr>
        <w:ind w:left="2940" w:hanging="355"/>
      </w:pPr>
      <w:rPr>
        <w:rFonts w:hint="default"/>
        <w:lang w:val="ro-RO" w:eastAsia="en-US" w:bidi="ar-SA"/>
      </w:rPr>
    </w:lvl>
    <w:lvl w:ilvl="2" w:tplc="2BBAFC80">
      <w:numFmt w:val="bullet"/>
      <w:lvlText w:val="•"/>
      <w:lvlJc w:val="left"/>
      <w:pPr>
        <w:ind w:left="3788" w:hanging="355"/>
      </w:pPr>
      <w:rPr>
        <w:rFonts w:hint="default"/>
        <w:lang w:val="ro-RO" w:eastAsia="en-US" w:bidi="ar-SA"/>
      </w:rPr>
    </w:lvl>
    <w:lvl w:ilvl="3" w:tplc="7C9845C0">
      <w:numFmt w:val="bullet"/>
      <w:lvlText w:val="•"/>
      <w:lvlJc w:val="left"/>
      <w:pPr>
        <w:ind w:left="4637" w:hanging="355"/>
      </w:pPr>
      <w:rPr>
        <w:rFonts w:hint="default"/>
        <w:lang w:val="ro-RO" w:eastAsia="en-US" w:bidi="ar-SA"/>
      </w:rPr>
    </w:lvl>
    <w:lvl w:ilvl="4" w:tplc="2B0CF698">
      <w:numFmt w:val="bullet"/>
      <w:lvlText w:val="•"/>
      <w:lvlJc w:val="left"/>
      <w:pPr>
        <w:ind w:left="5486" w:hanging="355"/>
      </w:pPr>
      <w:rPr>
        <w:rFonts w:hint="default"/>
        <w:lang w:val="ro-RO" w:eastAsia="en-US" w:bidi="ar-SA"/>
      </w:rPr>
    </w:lvl>
    <w:lvl w:ilvl="5" w:tplc="AFC47842">
      <w:numFmt w:val="bullet"/>
      <w:lvlText w:val="•"/>
      <w:lvlJc w:val="left"/>
      <w:pPr>
        <w:ind w:left="6335" w:hanging="355"/>
      </w:pPr>
      <w:rPr>
        <w:rFonts w:hint="default"/>
        <w:lang w:val="ro-RO" w:eastAsia="en-US" w:bidi="ar-SA"/>
      </w:rPr>
    </w:lvl>
    <w:lvl w:ilvl="6" w:tplc="E46E0430">
      <w:numFmt w:val="bullet"/>
      <w:lvlText w:val="•"/>
      <w:lvlJc w:val="left"/>
      <w:pPr>
        <w:ind w:left="7184" w:hanging="355"/>
      </w:pPr>
      <w:rPr>
        <w:rFonts w:hint="default"/>
        <w:lang w:val="ro-RO" w:eastAsia="en-US" w:bidi="ar-SA"/>
      </w:rPr>
    </w:lvl>
    <w:lvl w:ilvl="7" w:tplc="F7366A50">
      <w:numFmt w:val="bullet"/>
      <w:lvlText w:val="•"/>
      <w:lvlJc w:val="left"/>
      <w:pPr>
        <w:ind w:left="8033" w:hanging="355"/>
      </w:pPr>
      <w:rPr>
        <w:rFonts w:hint="default"/>
        <w:lang w:val="ro-RO" w:eastAsia="en-US" w:bidi="ar-SA"/>
      </w:rPr>
    </w:lvl>
    <w:lvl w:ilvl="8" w:tplc="109C847E">
      <w:numFmt w:val="bullet"/>
      <w:lvlText w:val="•"/>
      <w:lvlJc w:val="left"/>
      <w:pPr>
        <w:ind w:left="8882" w:hanging="355"/>
      </w:pPr>
      <w:rPr>
        <w:rFonts w:hint="default"/>
        <w:lang w:val="ro-RO" w:eastAsia="en-US" w:bidi="ar-SA"/>
      </w:rPr>
    </w:lvl>
  </w:abstractNum>
  <w:abstractNum w:abstractNumId="7" w15:restartNumberingAfterBreak="0">
    <w:nsid w:val="4FCA4083"/>
    <w:multiLevelType w:val="hybridMultilevel"/>
    <w:tmpl w:val="5C5833C2"/>
    <w:lvl w:ilvl="0" w:tplc="E9AAA662">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5DA37FA8"/>
    <w:multiLevelType w:val="hybridMultilevel"/>
    <w:tmpl w:val="0254C580"/>
    <w:lvl w:ilvl="0" w:tplc="E4C03656">
      <w:numFmt w:val="bullet"/>
      <w:lvlText w:val="-"/>
      <w:lvlJc w:val="left"/>
      <w:pPr>
        <w:ind w:left="1494" w:hanging="360"/>
      </w:pPr>
      <w:rPr>
        <w:rFonts w:ascii="Trebuchet MS" w:eastAsiaTheme="minorHAnsi" w:hAnsi="Trebuchet MS"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9" w15:restartNumberingAfterBreak="0">
    <w:nsid w:val="6957790A"/>
    <w:multiLevelType w:val="hybridMultilevel"/>
    <w:tmpl w:val="8444C5CE"/>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0" w15:restartNumberingAfterBreak="0">
    <w:nsid w:val="6DD976BE"/>
    <w:multiLevelType w:val="hybridMultilevel"/>
    <w:tmpl w:val="373422FC"/>
    <w:lvl w:ilvl="0" w:tplc="04180003">
      <w:start w:val="1"/>
      <w:numFmt w:val="bullet"/>
      <w:lvlText w:val="o"/>
      <w:lvlJc w:val="left"/>
      <w:pPr>
        <w:ind w:left="1854" w:hanging="360"/>
      </w:pPr>
      <w:rPr>
        <w:rFonts w:ascii="Courier New" w:hAnsi="Courier New" w:cs="Courier New"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1" w15:restartNumberingAfterBreak="0">
    <w:nsid w:val="70EE373A"/>
    <w:multiLevelType w:val="hybridMultilevel"/>
    <w:tmpl w:val="CA4EAF7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0"/>
  </w:num>
  <w:num w:numId="5">
    <w:abstractNumId w:val="4"/>
  </w:num>
  <w:num w:numId="6">
    <w:abstractNumId w:val="3"/>
  </w:num>
  <w:num w:numId="7">
    <w:abstractNumId w:val="6"/>
  </w:num>
  <w:num w:numId="8">
    <w:abstractNumId w:val="2"/>
  </w:num>
  <w:num w:numId="9">
    <w:abstractNumId w:val="9"/>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5E"/>
    <w:rsid w:val="000224FD"/>
    <w:rsid w:val="0002469B"/>
    <w:rsid w:val="00024B5E"/>
    <w:rsid w:val="0003229C"/>
    <w:rsid w:val="00035B28"/>
    <w:rsid w:val="000461FC"/>
    <w:rsid w:val="00051118"/>
    <w:rsid w:val="0005244E"/>
    <w:rsid w:val="00060FAB"/>
    <w:rsid w:val="00062E9A"/>
    <w:rsid w:val="00065653"/>
    <w:rsid w:val="00073BFE"/>
    <w:rsid w:val="00074618"/>
    <w:rsid w:val="00074F53"/>
    <w:rsid w:val="00075159"/>
    <w:rsid w:val="0008121F"/>
    <w:rsid w:val="0008307A"/>
    <w:rsid w:val="0008359D"/>
    <w:rsid w:val="00090833"/>
    <w:rsid w:val="00092DA1"/>
    <w:rsid w:val="000A0E18"/>
    <w:rsid w:val="000A7355"/>
    <w:rsid w:val="000A780A"/>
    <w:rsid w:val="000C73EA"/>
    <w:rsid w:val="000E40E7"/>
    <w:rsid w:val="000F1F65"/>
    <w:rsid w:val="000F5936"/>
    <w:rsid w:val="00100F25"/>
    <w:rsid w:val="00121182"/>
    <w:rsid w:val="00124853"/>
    <w:rsid w:val="001256CC"/>
    <w:rsid w:val="00135D78"/>
    <w:rsid w:val="00136A0C"/>
    <w:rsid w:val="00140410"/>
    <w:rsid w:val="00141019"/>
    <w:rsid w:val="0014445B"/>
    <w:rsid w:val="001475B6"/>
    <w:rsid w:val="00150116"/>
    <w:rsid w:val="00155A4F"/>
    <w:rsid w:val="00157597"/>
    <w:rsid w:val="00162EF3"/>
    <w:rsid w:val="00171333"/>
    <w:rsid w:val="001770FA"/>
    <w:rsid w:val="001A3B17"/>
    <w:rsid w:val="001A4E50"/>
    <w:rsid w:val="001B2E29"/>
    <w:rsid w:val="001B366E"/>
    <w:rsid w:val="001B5DC9"/>
    <w:rsid w:val="001C5943"/>
    <w:rsid w:val="001D4928"/>
    <w:rsid w:val="001D51E9"/>
    <w:rsid w:val="001D58AF"/>
    <w:rsid w:val="001D7CEF"/>
    <w:rsid w:val="001E6B2E"/>
    <w:rsid w:val="001F1609"/>
    <w:rsid w:val="001F744E"/>
    <w:rsid w:val="001F7F2E"/>
    <w:rsid w:val="002223E0"/>
    <w:rsid w:val="00223E49"/>
    <w:rsid w:val="00225985"/>
    <w:rsid w:val="0023062D"/>
    <w:rsid w:val="00234854"/>
    <w:rsid w:val="002424AD"/>
    <w:rsid w:val="00244892"/>
    <w:rsid w:val="00250387"/>
    <w:rsid w:val="0025226D"/>
    <w:rsid w:val="00260B88"/>
    <w:rsid w:val="002624C3"/>
    <w:rsid w:val="0026455C"/>
    <w:rsid w:val="00276EC1"/>
    <w:rsid w:val="00282FB4"/>
    <w:rsid w:val="0029681F"/>
    <w:rsid w:val="002C43F2"/>
    <w:rsid w:val="002C6E4C"/>
    <w:rsid w:val="002D4ADB"/>
    <w:rsid w:val="002E1F45"/>
    <w:rsid w:val="002E2CA8"/>
    <w:rsid w:val="00301578"/>
    <w:rsid w:val="0030247B"/>
    <w:rsid w:val="003156DD"/>
    <w:rsid w:val="00323924"/>
    <w:rsid w:val="00323940"/>
    <w:rsid w:val="00336705"/>
    <w:rsid w:val="00342890"/>
    <w:rsid w:val="00344283"/>
    <w:rsid w:val="003500D1"/>
    <w:rsid w:val="0035552A"/>
    <w:rsid w:val="00366058"/>
    <w:rsid w:val="003662B3"/>
    <w:rsid w:val="00370CFE"/>
    <w:rsid w:val="0037499C"/>
    <w:rsid w:val="00376D59"/>
    <w:rsid w:val="0038314E"/>
    <w:rsid w:val="00387777"/>
    <w:rsid w:val="00387CCB"/>
    <w:rsid w:val="003A27F4"/>
    <w:rsid w:val="003A5B35"/>
    <w:rsid w:val="003B2E0B"/>
    <w:rsid w:val="003B45D3"/>
    <w:rsid w:val="003B5D2C"/>
    <w:rsid w:val="003C260A"/>
    <w:rsid w:val="003C56B4"/>
    <w:rsid w:val="003C5B34"/>
    <w:rsid w:val="003C7277"/>
    <w:rsid w:val="003D102B"/>
    <w:rsid w:val="003D13F9"/>
    <w:rsid w:val="003F5655"/>
    <w:rsid w:val="00411AF3"/>
    <w:rsid w:val="0041321A"/>
    <w:rsid w:val="004132FC"/>
    <w:rsid w:val="00420C10"/>
    <w:rsid w:val="00424208"/>
    <w:rsid w:val="00424BFD"/>
    <w:rsid w:val="0043308A"/>
    <w:rsid w:val="00437914"/>
    <w:rsid w:val="00453AAC"/>
    <w:rsid w:val="0045615D"/>
    <w:rsid w:val="00460438"/>
    <w:rsid w:val="00463DDE"/>
    <w:rsid w:val="00481F77"/>
    <w:rsid w:val="0048528C"/>
    <w:rsid w:val="0049101D"/>
    <w:rsid w:val="00491443"/>
    <w:rsid w:val="00491A64"/>
    <w:rsid w:val="004932E1"/>
    <w:rsid w:val="00494470"/>
    <w:rsid w:val="00497151"/>
    <w:rsid w:val="004A3192"/>
    <w:rsid w:val="004A4998"/>
    <w:rsid w:val="004B0799"/>
    <w:rsid w:val="004B4240"/>
    <w:rsid w:val="004C5EB4"/>
    <w:rsid w:val="004D45D7"/>
    <w:rsid w:val="004E4421"/>
    <w:rsid w:val="004E4F4A"/>
    <w:rsid w:val="004F1C88"/>
    <w:rsid w:val="004F40DD"/>
    <w:rsid w:val="004F529D"/>
    <w:rsid w:val="005034AB"/>
    <w:rsid w:val="00504F78"/>
    <w:rsid w:val="00511709"/>
    <w:rsid w:val="00516B95"/>
    <w:rsid w:val="00526CF6"/>
    <w:rsid w:val="005274BF"/>
    <w:rsid w:val="00547DF2"/>
    <w:rsid w:val="00561171"/>
    <w:rsid w:val="00564245"/>
    <w:rsid w:val="00575366"/>
    <w:rsid w:val="00577733"/>
    <w:rsid w:val="00580910"/>
    <w:rsid w:val="00582C54"/>
    <w:rsid w:val="005950CF"/>
    <w:rsid w:val="005A4851"/>
    <w:rsid w:val="005B76AD"/>
    <w:rsid w:val="005C7000"/>
    <w:rsid w:val="005D09AB"/>
    <w:rsid w:val="005D2ACD"/>
    <w:rsid w:val="005D356F"/>
    <w:rsid w:val="005D3D26"/>
    <w:rsid w:val="005D3F53"/>
    <w:rsid w:val="00606F9C"/>
    <w:rsid w:val="0061281A"/>
    <w:rsid w:val="00615AC2"/>
    <w:rsid w:val="006164E2"/>
    <w:rsid w:val="00624B18"/>
    <w:rsid w:val="00631E3D"/>
    <w:rsid w:val="00633C59"/>
    <w:rsid w:val="0063593B"/>
    <w:rsid w:val="006362B6"/>
    <w:rsid w:val="0063647C"/>
    <w:rsid w:val="00642E16"/>
    <w:rsid w:val="00665FB7"/>
    <w:rsid w:val="006701E8"/>
    <w:rsid w:val="006709EF"/>
    <w:rsid w:val="006716EA"/>
    <w:rsid w:val="00674B28"/>
    <w:rsid w:val="00674BE8"/>
    <w:rsid w:val="006774F3"/>
    <w:rsid w:val="006904A7"/>
    <w:rsid w:val="00691034"/>
    <w:rsid w:val="00697CC5"/>
    <w:rsid w:val="006C23B8"/>
    <w:rsid w:val="006C7DFC"/>
    <w:rsid w:val="006D301A"/>
    <w:rsid w:val="006D69FE"/>
    <w:rsid w:val="006E121C"/>
    <w:rsid w:val="006E2A0D"/>
    <w:rsid w:val="006F56D0"/>
    <w:rsid w:val="006F734F"/>
    <w:rsid w:val="00713AE7"/>
    <w:rsid w:val="00716DD2"/>
    <w:rsid w:val="00717512"/>
    <w:rsid w:val="00720AAB"/>
    <w:rsid w:val="0073197D"/>
    <w:rsid w:val="007342C1"/>
    <w:rsid w:val="007356EE"/>
    <w:rsid w:val="0073635A"/>
    <w:rsid w:val="0074476E"/>
    <w:rsid w:val="00746829"/>
    <w:rsid w:val="00747578"/>
    <w:rsid w:val="00751356"/>
    <w:rsid w:val="00753618"/>
    <w:rsid w:val="0075592A"/>
    <w:rsid w:val="00764FAD"/>
    <w:rsid w:val="007A0E3B"/>
    <w:rsid w:val="007C163A"/>
    <w:rsid w:val="007C2F09"/>
    <w:rsid w:val="007C33D6"/>
    <w:rsid w:val="007C3F9D"/>
    <w:rsid w:val="007C5D0E"/>
    <w:rsid w:val="007C660F"/>
    <w:rsid w:val="007E0075"/>
    <w:rsid w:val="007E29F4"/>
    <w:rsid w:val="007F78F5"/>
    <w:rsid w:val="00801349"/>
    <w:rsid w:val="0080196E"/>
    <w:rsid w:val="00801972"/>
    <w:rsid w:val="0081751C"/>
    <w:rsid w:val="00817DCE"/>
    <w:rsid w:val="00822F5A"/>
    <w:rsid w:val="00832A37"/>
    <w:rsid w:val="00832E0C"/>
    <w:rsid w:val="00833C3C"/>
    <w:rsid w:val="0083748D"/>
    <w:rsid w:val="00841B7D"/>
    <w:rsid w:val="00842C85"/>
    <w:rsid w:val="0084406B"/>
    <w:rsid w:val="00845FA7"/>
    <w:rsid w:val="00846A22"/>
    <w:rsid w:val="00851659"/>
    <w:rsid w:val="00854A73"/>
    <w:rsid w:val="00857D6C"/>
    <w:rsid w:val="00864468"/>
    <w:rsid w:val="00864821"/>
    <w:rsid w:val="00872ABB"/>
    <w:rsid w:val="00880ECE"/>
    <w:rsid w:val="00882800"/>
    <w:rsid w:val="00882BE4"/>
    <w:rsid w:val="0089124B"/>
    <w:rsid w:val="00892782"/>
    <w:rsid w:val="008A0656"/>
    <w:rsid w:val="008A0B98"/>
    <w:rsid w:val="008A6D0B"/>
    <w:rsid w:val="008B2FB1"/>
    <w:rsid w:val="008B5E3B"/>
    <w:rsid w:val="008C2DD6"/>
    <w:rsid w:val="008C3EB2"/>
    <w:rsid w:val="008C4F3B"/>
    <w:rsid w:val="008C6E9D"/>
    <w:rsid w:val="008D1D20"/>
    <w:rsid w:val="008F1774"/>
    <w:rsid w:val="008F3702"/>
    <w:rsid w:val="00900DFD"/>
    <w:rsid w:val="00901984"/>
    <w:rsid w:val="00910DAD"/>
    <w:rsid w:val="00913FC9"/>
    <w:rsid w:val="00925500"/>
    <w:rsid w:val="00934AC4"/>
    <w:rsid w:val="00947F1F"/>
    <w:rsid w:val="00950BA4"/>
    <w:rsid w:val="00954519"/>
    <w:rsid w:val="009545D1"/>
    <w:rsid w:val="00966A61"/>
    <w:rsid w:val="00967C1F"/>
    <w:rsid w:val="00971FCB"/>
    <w:rsid w:val="00973688"/>
    <w:rsid w:val="00976E4F"/>
    <w:rsid w:val="00987792"/>
    <w:rsid w:val="00992438"/>
    <w:rsid w:val="00994FF7"/>
    <w:rsid w:val="009A2FCC"/>
    <w:rsid w:val="009A38E0"/>
    <w:rsid w:val="009A5904"/>
    <w:rsid w:val="009A6CF9"/>
    <w:rsid w:val="009A7197"/>
    <w:rsid w:val="009B3C30"/>
    <w:rsid w:val="009B4E7D"/>
    <w:rsid w:val="009C27F7"/>
    <w:rsid w:val="009C5D4C"/>
    <w:rsid w:val="009D4A45"/>
    <w:rsid w:val="009E611F"/>
    <w:rsid w:val="00A0524D"/>
    <w:rsid w:val="00A148A4"/>
    <w:rsid w:val="00A21A15"/>
    <w:rsid w:val="00A21C08"/>
    <w:rsid w:val="00A331D6"/>
    <w:rsid w:val="00A36064"/>
    <w:rsid w:val="00A36552"/>
    <w:rsid w:val="00A4109F"/>
    <w:rsid w:val="00A4537B"/>
    <w:rsid w:val="00A558AC"/>
    <w:rsid w:val="00A65B02"/>
    <w:rsid w:val="00A665C6"/>
    <w:rsid w:val="00A70220"/>
    <w:rsid w:val="00A811BA"/>
    <w:rsid w:val="00A92D02"/>
    <w:rsid w:val="00A95AC0"/>
    <w:rsid w:val="00AA09F3"/>
    <w:rsid w:val="00AA25D3"/>
    <w:rsid w:val="00AA299F"/>
    <w:rsid w:val="00AA5822"/>
    <w:rsid w:val="00AA693B"/>
    <w:rsid w:val="00AB047B"/>
    <w:rsid w:val="00AC2BDC"/>
    <w:rsid w:val="00AE51FB"/>
    <w:rsid w:val="00AE6A3F"/>
    <w:rsid w:val="00B00975"/>
    <w:rsid w:val="00B01323"/>
    <w:rsid w:val="00B01CB0"/>
    <w:rsid w:val="00B13230"/>
    <w:rsid w:val="00B30FFC"/>
    <w:rsid w:val="00B32D21"/>
    <w:rsid w:val="00B36F66"/>
    <w:rsid w:val="00B3765C"/>
    <w:rsid w:val="00B470AA"/>
    <w:rsid w:val="00B53177"/>
    <w:rsid w:val="00B61169"/>
    <w:rsid w:val="00B61F28"/>
    <w:rsid w:val="00B658BB"/>
    <w:rsid w:val="00B71E94"/>
    <w:rsid w:val="00B85359"/>
    <w:rsid w:val="00BA4DAB"/>
    <w:rsid w:val="00BB5AFB"/>
    <w:rsid w:val="00BC0195"/>
    <w:rsid w:val="00BC3ECD"/>
    <w:rsid w:val="00BC487E"/>
    <w:rsid w:val="00BC69AA"/>
    <w:rsid w:val="00BD3424"/>
    <w:rsid w:val="00BD41EF"/>
    <w:rsid w:val="00BD642B"/>
    <w:rsid w:val="00BD665E"/>
    <w:rsid w:val="00BD7189"/>
    <w:rsid w:val="00BE0C56"/>
    <w:rsid w:val="00BE10B0"/>
    <w:rsid w:val="00BE17DC"/>
    <w:rsid w:val="00BE2D14"/>
    <w:rsid w:val="00BE3E6A"/>
    <w:rsid w:val="00BF342D"/>
    <w:rsid w:val="00C06E4C"/>
    <w:rsid w:val="00C14DE9"/>
    <w:rsid w:val="00C2657B"/>
    <w:rsid w:val="00C2791C"/>
    <w:rsid w:val="00C310EA"/>
    <w:rsid w:val="00C3155A"/>
    <w:rsid w:val="00C35AAF"/>
    <w:rsid w:val="00C35FA5"/>
    <w:rsid w:val="00C445E8"/>
    <w:rsid w:val="00C44F9A"/>
    <w:rsid w:val="00C51008"/>
    <w:rsid w:val="00C60F56"/>
    <w:rsid w:val="00C639B4"/>
    <w:rsid w:val="00C6750A"/>
    <w:rsid w:val="00C67FCF"/>
    <w:rsid w:val="00C7232B"/>
    <w:rsid w:val="00C77321"/>
    <w:rsid w:val="00C80C34"/>
    <w:rsid w:val="00C80C4F"/>
    <w:rsid w:val="00C81A04"/>
    <w:rsid w:val="00CA09EC"/>
    <w:rsid w:val="00CA5577"/>
    <w:rsid w:val="00CC23CC"/>
    <w:rsid w:val="00CC73D7"/>
    <w:rsid w:val="00CD26B5"/>
    <w:rsid w:val="00CE4D23"/>
    <w:rsid w:val="00CF3A6D"/>
    <w:rsid w:val="00D21CAA"/>
    <w:rsid w:val="00D27A17"/>
    <w:rsid w:val="00D302E6"/>
    <w:rsid w:val="00D352EA"/>
    <w:rsid w:val="00D406D4"/>
    <w:rsid w:val="00D45D3D"/>
    <w:rsid w:val="00D4658D"/>
    <w:rsid w:val="00D46B27"/>
    <w:rsid w:val="00D46E06"/>
    <w:rsid w:val="00D6161B"/>
    <w:rsid w:val="00D6359D"/>
    <w:rsid w:val="00D70864"/>
    <w:rsid w:val="00D800FD"/>
    <w:rsid w:val="00D833F1"/>
    <w:rsid w:val="00D9402A"/>
    <w:rsid w:val="00D9459F"/>
    <w:rsid w:val="00DA4F63"/>
    <w:rsid w:val="00DB125C"/>
    <w:rsid w:val="00DB412C"/>
    <w:rsid w:val="00DC3A38"/>
    <w:rsid w:val="00DC3B8D"/>
    <w:rsid w:val="00DC6E2B"/>
    <w:rsid w:val="00DD1F4F"/>
    <w:rsid w:val="00DD2411"/>
    <w:rsid w:val="00DD31BA"/>
    <w:rsid w:val="00DD387D"/>
    <w:rsid w:val="00DD46B4"/>
    <w:rsid w:val="00DE26ED"/>
    <w:rsid w:val="00DE5C8E"/>
    <w:rsid w:val="00DF004A"/>
    <w:rsid w:val="00DF0974"/>
    <w:rsid w:val="00DF7D92"/>
    <w:rsid w:val="00E020B8"/>
    <w:rsid w:val="00E034D7"/>
    <w:rsid w:val="00E03586"/>
    <w:rsid w:val="00E07070"/>
    <w:rsid w:val="00E1529E"/>
    <w:rsid w:val="00E154C7"/>
    <w:rsid w:val="00E22A66"/>
    <w:rsid w:val="00E239A5"/>
    <w:rsid w:val="00E27F36"/>
    <w:rsid w:val="00E31D2D"/>
    <w:rsid w:val="00E320EA"/>
    <w:rsid w:val="00E340E2"/>
    <w:rsid w:val="00E37B5A"/>
    <w:rsid w:val="00E40A24"/>
    <w:rsid w:val="00E43C39"/>
    <w:rsid w:val="00E4420D"/>
    <w:rsid w:val="00E658ED"/>
    <w:rsid w:val="00E677BA"/>
    <w:rsid w:val="00E71A86"/>
    <w:rsid w:val="00E82059"/>
    <w:rsid w:val="00E855C8"/>
    <w:rsid w:val="00E8637A"/>
    <w:rsid w:val="00E919CB"/>
    <w:rsid w:val="00E95766"/>
    <w:rsid w:val="00E957B8"/>
    <w:rsid w:val="00E96ED2"/>
    <w:rsid w:val="00E96FC5"/>
    <w:rsid w:val="00E97C36"/>
    <w:rsid w:val="00EA2601"/>
    <w:rsid w:val="00EE1021"/>
    <w:rsid w:val="00EE4431"/>
    <w:rsid w:val="00EF1408"/>
    <w:rsid w:val="00EF317F"/>
    <w:rsid w:val="00F1151A"/>
    <w:rsid w:val="00F15677"/>
    <w:rsid w:val="00F202E2"/>
    <w:rsid w:val="00F27380"/>
    <w:rsid w:val="00F2791A"/>
    <w:rsid w:val="00F334A3"/>
    <w:rsid w:val="00F37EC1"/>
    <w:rsid w:val="00F5192C"/>
    <w:rsid w:val="00F57F2C"/>
    <w:rsid w:val="00F66ADD"/>
    <w:rsid w:val="00F71992"/>
    <w:rsid w:val="00F72678"/>
    <w:rsid w:val="00F72780"/>
    <w:rsid w:val="00F765DE"/>
    <w:rsid w:val="00F77264"/>
    <w:rsid w:val="00FA1A94"/>
    <w:rsid w:val="00FA4EB9"/>
    <w:rsid w:val="00FB682D"/>
    <w:rsid w:val="00FC0A63"/>
    <w:rsid w:val="00FC3379"/>
    <w:rsid w:val="00FC3906"/>
    <w:rsid w:val="00FC4FDC"/>
    <w:rsid w:val="00FD0817"/>
    <w:rsid w:val="00FD3649"/>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F9B26"/>
  <w15:chartTrackingRefBased/>
  <w15:docId w15:val="{8F6081F3-E7AD-4121-9940-CEDB6367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28"/>
  </w:style>
  <w:style w:type="paragraph" w:styleId="Footer">
    <w:name w:val="footer"/>
    <w:basedOn w:val="Normal"/>
    <w:link w:val="FooterChar"/>
    <w:uiPriority w:val="99"/>
    <w:unhideWhenUsed/>
    <w:rsid w:val="0003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28"/>
  </w:style>
  <w:style w:type="paragraph" w:styleId="BalloonText">
    <w:name w:val="Balloon Text"/>
    <w:basedOn w:val="Normal"/>
    <w:link w:val="BalloonTextChar"/>
    <w:uiPriority w:val="99"/>
    <w:semiHidden/>
    <w:unhideWhenUsed/>
    <w:rsid w:val="00A9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2"/>
    <w:rPr>
      <w:rFonts w:ascii="Segoe UI" w:hAnsi="Segoe UI" w:cs="Segoe UI"/>
      <w:sz w:val="18"/>
      <w:szCs w:val="18"/>
    </w:rPr>
  </w:style>
  <w:style w:type="paragraph" w:customStyle="1" w:styleId="MediumGrid21">
    <w:name w:val="Medium Grid 21"/>
    <w:uiPriority w:val="1"/>
    <w:qFormat/>
    <w:rsid w:val="00DB125C"/>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770FA"/>
    <w:rPr>
      <w:color w:val="0000FF"/>
      <w:u w:val="single"/>
    </w:rPr>
  </w:style>
  <w:style w:type="character" w:customStyle="1" w:styleId="sden">
    <w:name w:val="s_den"/>
    <w:basedOn w:val="DefaultParagraphFont"/>
    <w:rsid w:val="00EF317F"/>
  </w:style>
  <w:style w:type="character" w:customStyle="1" w:styleId="shdr">
    <w:name w:val="s_hdr"/>
    <w:basedOn w:val="DefaultParagraphFont"/>
    <w:rsid w:val="00EF317F"/>
  </w:style>
  <w:style w:type="character" w:customStyle="1" w:styleId="UnresolvedMention1">
    <w:name w:val="Unresolved Mention1"/>
    <w:basedOn w:val="DefaultParagraphFont"/>
    <w:uiPriority w:val="99"/>
    <w:semiHidden/>
    <w:unhideWhenUsed/>
    <w:rsid w:val="00631E3D"/>
    <w:rPr>
      <w:color w:val="605E5C"/>
      <w:shd w:val="clear" w:color="auto" w:fill="E1DFDD"/>
    </w:rPr>
  </w:style>
  <w:style w:type="paragraph" w:styleId="ListParagraph">
    <w:name w:val="List Paragraph"/>
    <w:basedOn w:val="Normal"/>
    <w:uiPriority w:val="1"/>
    <w:qFormat/>
    <w:rsid w:val="0069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3326-DC5E-4FE6-82DA-7FDA1DBE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Pieleanu</dc:creator>
  <cp:keywords/>
  <dc:description/>
  <cp:lastModifiedBy>Nicolae Manta</cp:lastModifiedBy>
  <cp:revision>8</cp:revision>
  <cp:lastPrinted>2022-03-31T08:13:00Z</cp:lastPrinted>
  <dcterms:created xsi:type="dcterms:W3CDTF">2022-09-19T06:11:00Z</dcterms:created>
  <dcterms:modified xsi:type="dcterms:W3CDTF">2022-09-19T08:34:00Z</dcterms:modified>
</cp:coreProperties>
</file>