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9AA" w:rsidRPr="00683A25" w:rsidRDefault="005169AA" w:rsidP="00683A25">
      <w:pPr>
        <w:pStyle w:val="Default"/>
        <w:rPr>
          <w:rFonts w:ascii="Trebuchet MS" w:hAnsi="Trebuchet MS"/>
          <w:sz w:val="22"/>
          <w:szCs w:val="22"/>
        </w:rPr>
      </w:pPr>
    </w:p>
    <w:p w:rsidR="005169AA" w:rsidRPr="00683A25" w:rsidRDefault="005169AA" w:rsidP="00683A25">
      <w:pPr>
        <w:pStyle w:val="Default"/>
        <w:jc w:val="center"/>
        <w:rPr>
          <w:rFonts w:ascii="Trebuchet MS" w:hAnsi="Trebuchet MS"/>
          <w:sz w:val="22"/>
          <w:szCs w:val="22"/>
        </w:rPr>
      </w:pPr>
      <w:r w:rsidRPr="00683A25">
        <w:rPr>
          <w:rFonts w:ascii="Trebuchet MS" w:hAnsi="Trebuchet MS"/>
          <w:b/>
          <w:bCs/>
          <w:sz w:val="22"/>
          <w:szCs w:val="22"/>
        </w:rPr>
        <w:t>REQUEST FOR EXPRESSIONS OF INTEREST</w:t>
      </w:r>
    </w:p>
    <w:p w:rsidR="005169AA" w:rsidRDefault="000F0C51" w:rsidP="005915EC">
      <w:pPr>
        <w:pStyle w:val="Default"/>
        <w:jc w:val="center"/>
        <w:rPr>
          <w:b/>
          <w:lang w:val="en-GB"/>
        </w:rPr>
      </w:pPr>
      <w:r w:rsidRPr="00683A25">
        <w:rPr>
          <w:rFonts w:ascii="Trebuchet MS" w:hAnsi="Trebuchet MS"/>
          <w:b/>
          <w:bCs/>
          <w:sz w:val="22"/>
          <w:szCs w:val="22"/>
        </w:rPr>
        <w:t>CONSULTANCY</w:t>
      </w:r>
      <w:r w:rsidR="005169AA" w:rsidRPr="00683A25">
        <w:rPr>
          <w:rFonts w:ascii="Trebuchet MS" w:hAnsi="Trebuchet MS"/>
          <w:b/>
          <w:bCs/>
          <w:sz w:val="22"/>
          <w:szCs w:val="22"/>
        </w:rPr>
        <w:t xml:space="preserve"> S</w:t>
      </w:r>
      <w:r w:rsidR="0096070B" w:rsidRPr="00683A25">
        <w:rPr>
          <w:rFonts w:ascii="Trebuchet MS" w:hAnsi="Trebuchet MS"/>
          <w:b/>
          <w:bCs/>
          <w:sz w:val="22"/>
          <w:szCs w:val="22"/>
        </w:rPr>
        <w:t xml:space="preserve">ERVICES – </w:t>
      </w:r>
      <w:r w:rsidR="00181550">
        <w:rPr>
          <w:b/>
          <w:lang w:val="en-GB"/>
        </w:rPr>
        <w:t>INDIVIDUAL CONSULTANT</w:t>
      </w:r>
    </w:p>
    <w:p w:rsidR="00181550" w:rsidRPr="00683A25" w:rsidRDefault="00181550" w:rsidP="005915EC">
      <w:pPr>
        <w:pStyle w:val="Default"/>
        <w:jc w:val="center"/>
        <w:rPr>
          <w:rFonts w:ascii="Trebuchet MS" w:hAnsi="Trebuchet MS"/>
          <w:b/>
          <w:bCs/>
          <w:sz w:val="22"/>
          <w:szCs w:val="22"/>
        </w:rPr>
      </w:pPr>
      <w:bookmarkStart w:id="0" w:name="_Hlk113881218"/>
      <w:r w:rsidRPr="00A72669">
        <w:rPr>
          <w:b/>
          <w:lang w:val="en-GB"/>
        </w:rPr>
        <w:t>TECHNICAL SPECIALIST</w:t>
      </w:r>
    </w:p>
    <w:bookmarkEnd w:id="0"/>
    <w:p w:rsidR="00D432DB" w:rsidRPr="00683A25" w:rsidRDefault="00D432DB" w:rsidP="00683A25">
      <w:pPr>
        <w:pStyle w:val="Default"/>
        <w:jc w:val="center"/>
        <w:rPr>
          <w:rFonts w:ascii="Trebuchet MS" w:hAnsi="Trebuchet MS"/>
          <w:sz w:val="22"/>
          <w:szCs w:val="22"/>
        </w:rPr>
      </w:pPr>
    </w:p>
    <w:p w:rsidR="005169AA" w:rsidRPr="00683A25" w:rsidRDefault="005169AA" w:rsidP="00683A25">
      <w:pPr>
        <w:pStyle w:val="Default"/>
        <w:rPr>
          <w:rFonts w:ascii="Trebuchet MS" w:hAnsi="Trebuchet MS"/>
          <w:b/>
          <w:bCs/>
          <w:sz w:val="22"/>
          <w:szCs w:val="22"/>
        </w:rPr>
      </w:pPr>
    </w:p>
    <w:p w:rsidR="006F3277" w:rsidRPr="00992422" w:rsidRDefault="006F3277" w:rsidP="00683A25">
      <w:pPr>
        <w:suppressAutoHyphens/>
        <w:jc w:val="both"/>
        <w:rPr>
          <w:rFonts w:ascii="Trebuchet MS" w:hAnsi="Trebuchet MS"/>
          <w:b/>
          <w:spacing w:val="-2"/>
          <w:szCs w:val="22"/>
        </w:rPr>
      </w:pPr>
      <w:r w:rsidRPr="00992422">
        <w:rPr>
          <w:rFonts w:ascii="Trebuchet MS" w:hAnsi="Trebuchet MS"/>
          <w:b/>
          <w:spacing w:val="-2"/>
          <w:szCs w:val="22"/>
        </w:rPr>
        <w:t>ROMANIA</w:t>
      </w:r>
    </w:p>
    <w:p w:rsidR="006F3277" w:rsidRPr="00992422" w:rsidRDefault="006F3277" w:rsidP="00683A25">
      <w:pPr>
        <w:suppressAutoHyphens/>
        <w:jc w:val="both"/>
        <w:rPr>
          <w:rFonts w:ascii="Trebuchet MS" w:hAnsi="Trebuchet MS"/>
          <w:b/>
          <w:szCs w:val="22"/>
        </w:rPr>
      </w:pPr>
      <w:r w:rsidRPr="00992422">
        <w:rPr>
          <w:rFonts w:ascii="Trebuchet MS" w:hAnsi="Trebuchet MS"/>
          <w:b/>
          <w:szCs w:val="22"/>
        </w:rPr>
        <w:t xml:space="preserve">INTEGRATED NUTRIENT POLLUTION CONTROL PROJECT </w:t>
      </w:r>
      <w:r w:rsidR="001035AB" w:rsidRPr="00992422">
        <w:rPr>
          <w:rFonts w:ascii="Trebuchet MS" w:hAnsi="Trebuchet MS"/>
          <w:b/>
          <w:szCs w:val="22"/>
        </w:rPr>
        <w:t>– ADDITIONAL FINANCING</w:t>
      </w:r>
    </w:p>
    <w:p w:rsidR="006F3277" w:rsidRPr="00992422" w:rsidRDefault="000F0C51" w:rsidP="00683A25">
      <w:pPr>
        <w:pStyle w:val="BodyText"/>
        <w:jc w:val="both"/>
        <w:rPr>
          <w:rFonts w:ascii="Trebuchet MS" w:hAnsi="Trebuchet MS"/>
          <w:b/>
          <w:color w:val="FF0000"/>
          <w:spacing w:val="0"/>
          <w:sz w:val="22"/>
          <w:szCs w:val="22"/>
        </w:rPr>
      </w:pPr>
      <w:r w:rsidRPr="00992422">
        <w:rPr>
          <w:rFonts w:ascii="Trebuchet MS" w:hAnsi="Trebuchet MS"/>
          <w:b/>
          <w:bCs/>
          <w:sz w:val="22"/>
          <w:szCs w:val="22"/>
        </w:rPr>
        <w:t xml:space="preserve">Assignment Title: </w:t>
      </w:r>
      <w:r w:rsidR="00181550" w:rsidRPr="00181550">
        <w:rPr>
          <w:rFonts w:ascii="Trebuchet MS" w:hAnsi="Trebuchet MS"/>
          <w:b/>
          <w:sz w:val="22"/>
          <w:szCs w:val="22"/>
        </w:rPr>
        <w:t>TECHNICAL SPECIALIST</w:t>
      </w:r>
      <w:r w:rsidR="00181550">
        <w:rPr>
          <w:rFonts w:ascii="Trebuchet MS" w:hAnsi="Trebuchet MS"/>
          <w:b/>
          <w:sz w:val="22"/>
          <w:szCs w:val="22"/>
        </w:rPr>
        <w:t xml:space="preserve"> </w:t>
      </w:r>
      <w:r w:rsidR="00387928">
        <w:rPr>
          <w:rFonts w:ascii="Trebuchet MS" w:hAnsi="Trebuchet MS"/>
          <w:b/>
          <w:bCs/>
          <w:sz w:val="22"/>
          <w:szCs w:val="22"/>
        </w:rPr>
        <w:t>– 1 position</w:t>
      </w:r>
    </w:p>
    <w:p w:rsidR="006F3277" w:rsidRPr="00992422" w:rsidRDefault="006F3277" w:rsidP="00683A25">
      <w:pPr>
        <w:pStyle w:val="BodyText"/>
        <w:jc w:val="both"/>
        <w:rPr>
          <w:rFonts w:ascii="Trebuchet MS" w:hAnsi="Trebuchet MS"/>
          <w:b/>
          <w:sz w:val="22"/>
          <w:szCs w:val="22"/>
        </w:rPr>
      </w:pPr>
      <w:r w:rsidRPr="00992422">
        <w:rPr>
          <w:rFonts w:ascii="Trebuchet MS" w:hAnsi="Trebuchet MS"/>
          <w:b/>
          <w:sz w:val="22"/>
          <w:szCs w:val="22"/>
        </w:rPr>
        <w:t>Loan No.</w:t>
      </w:r>
      <w:r w:rsidR="00E60C53" w:rsidRPr="00992422">
        <w:rPr>
          <w:rFonts w:ascii="Trebuchet MS" w:hAnsi="Trebuchet MS"/>
          <w:b/>
          <w:sz w:val="22"/>
          <w:szCs w:val="22"/>
        </w:rPr>
        <w:t xml:space="preserve"> 8597 RO</w:t>
      </w:r>
    </w:p>
    <w:p w:rsidR="006F3277" w:rsidRPr="00992422" w:rsidRDefault="006F3277" w:rsidP="00683A25">
      <w:pPr>
        <w:tabs>
          <w:tab w:val="left" w:pos="2258"/>
        </w:tabs>
        <w:suppressAutoHyphens/>
        <w:jc w:val="both"/>
        <w:rPr>
          <w:rFonts w:ascii="Trebuchet MS" w:hAnsi="Trebuchet MS"/>
          <w:b/>
          <w:szCs w:val="22"/>
        </w:rPr>
      </w:pPr>
      <w:r w:rsidRPr="00992422">
        <w:rPr>
          <w:rFonts w:ascii="Trebuchet MS" w:hAnsi="Trebuchet MS"/>
          <w:b/>
          <w:szCs w:val="22"/>
        </w:rPr>
        <w:t xml:space="preserve">Reference no. </w:t>
      </w:r>
      <w:r w:rsidR="001035AB" w:rsidRPr="00992422">
        <w:rPr>
          <w:rFonts w:ascii="Trebuchet MS" w:hAnsi="Trebuchet MS"/>
          <w:b/>
          <w:szCs w:val="22"/>
        </w:rPr>
        <w:t>0</w:t>
      </w:r>
      <w:r w:rsidR="00181550">
        <w:rPr>
          <w:rFonts w:ascii="Trebuchet MS" w:hAnsi="Trebuchet MS"/>
          <w:b/>
          <w:szCs w:val="22"/>
        </w:rPr>
        <w:t>7</w:t>
      </w:r>
      <w:r w:rsidR="006A3595" w:rsidRPr="00992422">
        <w:rPr>
          <w:rFonts w:ascii="Trebuchet MS" w:hAnsi="Trebuchet MS"/>
          <w:b/>
          <w:szCs w:val="22"/>
        </w:rPr>
        <w:t>/IC</w:t>
      </w:r>
      <w:r w:rsidR="001035AB" w:rsidRPr="00992422">
        <w:rPr>
          <w:rFonts w:ascii="Trebuchet MS" w:hAnsi="Trebuchet MS"/>
          <w:b/>
          <w:szCs w:val="22"/>
        </w:rPr>
        <w:t>/20</w:t>
      </w:r>
      <w:r w:rsidR="00CB7BC9">
        <w:rPr>
          <w:rFonts w:ascii="Trebuchet MS" w:hAnsi="Trebuchet MS"/>
          <w:b/>
          <w:szCs w:val="22"/>
        </w:rPr>
        <w:t>22</w:t>
      </w:r>
    </w:p>
    <w:p w:rsidR="005169AA" w:rsidRPr="00683A25" w:rsidRDefault="005169AA" w:rsidP="00683A25">
      <w:pPr>
        <w:pStyle w:val="Default"/>
        <w:rPr>
          <w:rFonts w:ascii="Trebuchet MS" w:hAnsi="Trebuchet MS"/>
          <w:sz w:val="22"/>
          <w:szCs w:val="22"/>
        </w:rPr>
      </w:pPr>
    </w:p>
    <w:p w:rsidR="005169AA" w:rsidRPr="00683A25" w:rsidRDefault="005169AA" w:rsidP="006F7BAF">
      <w:pPr>
        <w:pStyle w:val="Default"/>
        <w:jc w:val="both"/>
        <w:rPr>
          <w:rFonts w:ascii="Trebuchet MS" w:hAnsi="Trebuchet MS"/>
          <w:sz w:val="22"/>
          <w:szCs w:val="22"/>
        </w:rPr>
      </w:pPr>
      <w:r w:rsidRPr="00683A25">
        <w:rPr>
          <w:rFonts w:ascii="Trebuchet MS" w:hAnsi="Trebuchet MS"/>
          <w:sz w:val="22"/>
          <w:szCs w:val="22"/>
        </w:rPr>
        <w:t xml:space="preserve">The </w:t>
      </w:r>
      <w:r w:rsidRPr="00683A25">
        <w:rPr>
          <w:rFonts w:ascii="Trebuchet MS" w:hAnsi="Trebuchet MS"/>
          <w:i/>
          <w:iCs/>
          <w:sz w:val="22"/>
          <w:szCs w:val="22"/>
        </w:rPr>
        <w:t>Government of Romania</w:t>
      </w:r>
      <w:r w:rsidRPr="00683A25">
        <w:rPr>
          <w:rFonts w:ascii="Trebuchet MS" w:hAnsi="Trebuchet MS"/>
          <w:sz w:val="22"/>
          <w:szCs w:val="22"/>
        </w:rPr>
        <w:t xml:space="preserve"> </w:t>
      </w:r>
      <w:r w:rsidRPr="00683A25">
        <w:rPr>
          <w:rFonts w:ascii="Trebuchet MS" w:hAnsi="Trebuchet MS"/>
          <w:i/>
          <w:iCs/>
          <w:sz w:val="22"/>
          <w:szCs w:val="22"/>
        </w:rPr>
        <w:t xml:space="preserve">has received </w:t>
      </w:r>
      <w:r w:rsidRPr="00683A25">
        <w:rPr>
          <w:rFonts w:ascii="Trebuchet MS" w:hAnsi="Trebuchet MS"/>
          <w:sz w:val="22"/>
          <w:szCs w:val="22"/>
        </w:rPr>
        <w:t xml:space="preserve">financing from the World Bank toward the cost of the </w:t>
      </w:r>
      <w:r w:rsidR="006E3EEB" w:rsidRPr="00683A25">
        <w:rPr>
          <w:rFonts w:ascii="Trebuchet MS" w:hAnsi="Trebuchet MS"/>
          <w:i/>
          <w:sz w:val="22"/>
          <w:szCs w:val="22"/>
        </w:rPr>
        <w:t>Integrated Nutrient Pollution Control Project</w:t>
      </w:r>
      <w:r w:rsidR="001308AB">
        <w:rPr>
          <w:rFonts w:ascii="Trebuchet MS" w:hAnsi="Trebuchet MS"/>
          <w:i/>
          <w:sz w:val="22"/>
          <w:szCs w:val="22"/>
        </w:rPr>
        <w:t>-Additional Financing</w:t>
      </w:r>
      <w:r w:rsidRPr="00683A25">
        <w:rPr>
          <w:rFonts w:ascii="Trebuchet MS" w:hAnsi="Trebuchet MS"/>
          <w:sz w:val="22"/>
          <w:szCs w:val="22"/>
        </w:rPr>
        <w:t xml:space="preserve"> and intends to apply part of the proceeds for consulting services. </w:t>
      </w:r>
    </w:p>
    <w:p w:rsidR="005169AA" w:rsidRPr="00603A76" w:rsidRDefault="005169AA" w:rsidP="00683A25">
      <w:pPr>
        <w:pStyle w:val="Default"/>
        <w:rPr>
          <w:rFonts w:ascii="Trebuchet MS" w:hAnsi="Trebuchet MS"/>
          <w:sz w:val="22"/>
          <w:szCs w:val="22"/>
        </w:rPr>
      </w:pPr>
    </w:p>
    <w:p w:rsidR="00603A76" w:rsidRPr="00603A76" w:rsidRDefault="00603A76" w:rsidP="00683A25">
      <w:pPr>
        <w:pStyle w:val="Default"/>
        <w:jc w:val="both"/>
        <w:rPr>
          <w:rFonts w:ascii="Trebuchet MS" w:hAnsi="Trebuchet MS"/>
          <w:sz w:val="22"/>
          <w:szCs w:val="22"/>
        </w:rPr>
      </w:pPr>
      <w:r w:rsidRPr="00603A76">
        <w:rPr>
          <w:rFonts w:ascii="Trebuchet MS" w:hAnsi="Trebuchet MS"/>
          <w:sz w:val="22"/>
          <w:szCs w:val="22"/>
        </w:rPr>
        <w:t xml:space="preserve">Under the present assignment, The Ministry of </w:t>
      </w:r>
      <w:r w:rsidR="00CB7BC9">
        <w:rPr>
          <w:rFonts w:ascii="Trebuchet MS" w:hAnsi="Trebuchet MS"/>
          <w:sz w:val="22"/>
          <w:szCs w:val="22"/>
        </w:rPr>
        <w:t xml:space="preserve">Environment, </w:t>
      </w:r>
      <w:r w:rsidRPr="00603A76">
        <w:rPr>
          <w:rFonts w:ascii="Trebuchet MS" w:hAnsi="Trebuchet MS"/>
          <w:sz w:val="22"/>
          <w:szCs w:val="22"/>
        </w:rPr>
        <w:t>Waters and Forests (</w:t>
      </w:r>
      <w:r w:rsidRPr="00603A76">
        <w:rPr>
          <w:rFonts w:ascii="Trebuchet MS" w:hAnsi="Trebuchet MS" w:cs="Arial"/>
          <w:sz w:val="22"/>
          <w:szCs w:val="22"/>
        </w:rPr>
        <w:t>M</w:t>
      </w:r>
      <w:r w:rsidR="00CB7BC9">
        <w:rPr>
          <w:rFonts w:ascii="Trebuchet MS" w:hAnsi="Trebuchet MS" w:cs="Arial"/>
          <w:sz w:val="22"/>
          <w:szCs w:val="22"/>
        </w:rPr>
        <w:t>E</w:t>
      </w:r>
      <w:r w:rsidRPr="00603A76">
        <w:rPr>
          <w:rFonts w:ascii="Trebuchet MS" w:hAnsi="Trebuchet MS" w:cs="Arial"/>
          <w:sz w:val="22"/>
          <w:szCs w:val="22"/>
        </w:rPr>
        <w:t>WF)</w:t>
      </w:r>
      <w:r w:rsidR="00472936">
        <w:rPr>
          <w:rFonts w:ascii="Trebuchet MS" w:hAnsi="Trebuchet MS" w:cs="Arial"/>
          <w:sz w:val="22"/>
          <w:szCs w:val="22"/>
        </w:rPr>
        <w:t xml:space="preserve"> (the Client)</w:t>
      </w:r>
      <w:r w:rsidRPr="00603A76">
        <w:rPr>
          <w:rFonts w:ascii="Trebuchet MS" w:hAnsi="Trebuchet MS" w:cs="Arial"/>
          <w:sz w:val="22"/>
          <w:szCs w:val="22"/>
        </w:rPr>
        <w:t xml:space="preserve">, through </w:t>
      </w:r>
      <w:r w:rsidRPr="00603A76">
        <w:rPr>
          <w:rFonts w:ascii="Trebuchet MS" w:hAnsi="Trebuchet MS"/>
          <w:sz w:val="22"/>
          <w:szCs w:val="22"/>
        </w:rPr>
        <w:t xml:space="preserve">the Project Management Unit (PMU) responsible for the implementation of Integrated Nutrient Pollution Control Project seeks contracting specialized consultancy services </w:t>
      </w:r>
      <w:r w:rsidR="00F76281" w:rsidRPr="00F76281">
        <w:rPr>
          <w:rFonts w:ascii="Trebuchet MS" w:hAnsi="Trebuchet MS"/>
          <w:sz w:val="22"/>
          <w:szCs w:val="22"/>
        </w:rPr>
        <w:t>of an Individual Consultant – Technical Specialist to contribute to and facilitate the development and implementation of PMU’s Technical function.</w:t>
      </w:r>
      <w:r w:rsidRPr="00603A76">
        <w:rPr>
          <w:rFonts w:ascii="Trebuchet MS" w:hAnsi="Trebuchet MS"/>
          <w:sz w:val="22"/>
          <w:szCs w:val="22"/>
        </w:rPr>
        <w:t xml:space="preserve"> </w:t>
      </w:r>
      <w:r w:rsidR="005169AA" w:rsidRPr="00603A76">
        <w:rPr>
          <w:rFonts w:ascii="Trebuchet MS" w:hAnsi="Trebuchet MS"/>
          <w:sz w:val="22"/>
          <w:szCs w:val="22"/>
        </w:rPr>
        <w:t xml:space="preserve"> </w:t>
      </w:r>
    </w:p>
    <w:p w:rsidR="00603A76" w:rsidRDefault="00603A76" w:rsidP="00683A25">
      <w:pPr>
        <w:pStyle w:val="Default"/>
        <w:jc w:val="both"/>
        <w:rPr>
          <w:rFonts w:ascii="Trebuchet MS" w:hAnsi="Trebuchet MS"/>
          <w:sz w:val="22"/>
          <w:szCs w:val="22"/>
        </w:rPr>
      </w:pPr>
    </w:p>
    <w:p w:rsidR="00472936" w:rsidRDefault="00F76281" w:rsidP="00683A25">
      <w:pPr>
        <w:pStyle w:val="Default"/>
        <w:jc w:val="both"/>
        <w:rPr>
          <w:rFonts w:ascii="Trebuchet MS" w:hAnsi="Trebuchet MS"/>
          <w:sz w:val="22"/>
          <w:szCs w:val="22"/>
        </w:rPr>
      </w:pPr>
      <w:r w:rsidRPr="00F76281">
        <w:rPr>
          <w:rFonts w:ascii="Trebuchet MS" w:hAnsi="Trebuchet MS"/>
          <w:sz w:val="22"/>
          <w:szCs w:val="22"/>
        </w:rPr>
        <w:t>The duration of the consulting services contract is until June 30, 2023 (the closing date of the INPCP-AF Project) with a total input of 180 working-days. In case the contract continuation is needed and justified it may be extended and the total input may be increased. The Consultant’s monthly input will be of about 20 working-days/month.</w:t>
      </w:r>
    </w:p>
    <w:p w:rsidR="00026453" w:rsidRDefault="00026453" w:rsidP="00683A25">
      <w:pPr>
        <w:pStyle w:val="Default"/>
        <w:jc w:val="both"/>
        <w:rPr>
          <w:rFonts w:ascii="Trebuchet MS" w:hAnsi="Trebuchet MS"/>
          <w:sz w:val="22"/>
          <w:szCs w:val="22"/>
        </w:rPr>
      </w:pPr>
    </w:p>
    <w:p w:rsidR="005169AA" w:rsidRPr="00603A76" w:rsidRDefault="005169AA" w:rsidP="00683A25">
      <w:pPr>
        <w:pStyle w:val="Default"/>
        <w:jc w:val="both"/>
        <w:rPr>
          <w:rFonts w:ascii="Trebuchet MS" w:hAnsi="Trebuchet MS"/>
          <w:sz w:val="22"/>
          <w:szCs w:val="22"/>
        </w:rPr>
      </w:pPr>
      <w:r w:rsidRPr="00603A76">
        <w:rPr>
          <w:rFonts w:ascii="Trebuchet MS" w:hAnsi="Trebuchet MS"/>
          <w:sz w:val="22"/>
          <w:szCs w:val="22"/>
        </w:rPr>
        <w:t>The Terms of Reference for</w:t>
      </w:r>
      <w:r w:rsidR="005915EC" w:rsidRPr="00603A76">
        <w:rPr>
          <w:rFonts w:ascii="Trebuchet MS" w:hAnsi="Trebuchet MS"/>
          <w:sz w:val="22"/>
          <w:szCs w:val="22"/>
        </w:rPr>
        <w:t xml:space="preserve"> the</w:t>
      </w:r>
      <w:r w:rsidRPr="00603A76">
        <w:rPr>
          <w:rFonts w:ascii="Trebuchet MS" w:hAnsi="Trebuchet MS"/>
          <w:sz w:val="22"/>
          <w:szCs w:val="22"/>
        </w:rPr>
        <w:t xml:space="preserve"> </w:t>
      </w:r>
      <w:r w:rsidR="00F76281" w:rsidRPr="00F76281">
        <w:rPr>
          <w:rFonts w:ascii="Trebuchet MS" w:hAnsi="Trebuchet MS"/>
          <w:i/>
          <w:sz w:val="22"/>
          <w:szCs w:val="22"/>
        </w:rPr>
        <w:t xml:space="preserve">TECHNICAL SPECIALIST </w:t>
      </w:r>
      <w:r w:rsidRPr="00603A76">
        <w:rPr>
          <w:rFonts w:ascii="Trebuchet MS" w:hAnsi="Trebuchet MS"/>
          <w:sz w:val="22"/>
          <w:szCs w:val="22"/>
        </w:rPr>
        <w:t xml:space="preserve">are annexed to this Request for Expressions of Interest. </w:t>
      </w:r>
    </w:p>
    <w:p w:rsidR="006F7BAF" w:rsidRPr="00603A76" w:rsidRDefault="006F7BAF" w:rsidP="00683A25">
      <w:pPr>
        <w:pStyle w:val="Default"/>
        <w:jc w:val="both"/>
        <w:rPr>
          <w:rFonts w:ascii="Trebuchet MS" w:hAnsi="Trebuchet MS"/>
          <w:sz w:val="22"/>
          <w:szCs w:val="22"/>
        </w:rPr>
      </w:pPr>
    </w:p>
    <w:p w:rsidR="001658AB" w:rsidRPr="001658AB" w:rsidRDefault="005169AA" w:rsidP="001658AB">
      <w:pPr>
        <w:pStyle w:val="Default"/>
        <w:jc w:val="both"/>
        <w:rPr>
          <w:rFonts w:ascii="Trebuchet MS" w:hAnsi="Trebuchet MS"/>
          <w:sz w:val="22"/>
          <w:szCs w:val="22"/>
        </w:rPr>
      </w:pPr>
      <w:r w:rsidRPr="00BC078B">
        <w:rPr>
          <w:rFonts w:ascii="Trebuchet MS" w:hAnsi="Trebuchet MS"/>
          <w:sz w:val="22"/>
          <w:szCs w:val="22"/>
        </w:rPr>
        <w:t xml:space="preserve">The </w:t>
      </w:r>
      <w:r w:rsidRPr="00BC078B">
        <w:rPr>
          <w:rFonts w:ascii="Trebuchet MS" w:hAnsi="Trebuchet MS"/>
          <w:i/>
          <w:iCs/>
          <w:sz w:val="22"/>
          <w:szCs w:val="22"/>
        </w:rPr>
        <w:t>Ministry</w:t>
      </w:r>
      <w:r w:rsidRPr="00683A25">
        <w:rPr>
          <w:rFonts w:ascii="Trebuchet MS" w:hAnsi="Trebuchet MS"/>
          <w:i/>
          <w:iCs/>
          <w:sz w:val="22"/>
          <w:szCs w:val="22"/>
        </w:rPr>
        <w:t xml:space="preserve"> of</w:t>
      </w:r>
      <w:r w:rsidR="00C513BF">
        <w:rPr>
          <w:rFonts w:ascii="Trebuchet MS" w:hAnsi="Trebuchet MS"/>
          <w:i/>
          <w:iCs/>
          <w:sz w:val="22"/>
          <w:szCs w:val="22"/>
        </w:rPr>
        <w:t xml:space="preserve"> </w:t>
      </w:r>
      <w:r w:rsidR="00CB7BC9">
        <w:rPr>
          <w:rFonts w:ascii="Trebuchet MS" w:hAnsi="Trebuchet MS"/>
          <w:i/>
          <w:iCs/>
          <w:sz w:val="22"/>
          <w:szCs w:val="22"/>
        </w:rPr>
        <w:t xml:space="preserve">Environment </w:t>
      </w:r>
      <w:r w:rsidR="00FE3F3C" w:rsidRPr="00683A25">
        <w:rPr>
          <w:rFonts w:ascii="Trebuchet MS" w:hAnsi="Trebuchet MS"/>
          <w:i/>
          <w:iCs/>
          <w:sz w:val="22"/>
          <w:szCs w:val="22"/>
        </w:rPr>
        <w:t>Waters and Forests</w:t>
      </w:r>
      <w:r w:rsidRPr="00683A25">
        <w:rPr>
          <w:rFonts w:ascii="Trebuchet MS" w:hAnsi="Trebuchet MS"/>
          <w:i/>
          <w:iCs/>
          <w:sz w:val="22"/>
          <w:szCs w:val="22"/>
        </w:rPr>
        <w:t xml:space="preserve"> </w:t>
      </w:r>
      <w:r w:rsidR="00D710EA">
        <w:rPr>
          <w:rFonts w:ascii="Trebuchet MS" w:hAnsi="Trebuchet MS"/>
          <w:i/>
          <w:iCs/>
          <w:sz w:val="22"/>
          <w:szCs w:val="22"/>
        </w:rPr>
        <w:t>-</w:t>
      </w:r>
      <w:r w:rsidRPr="00683A25">
        <w:rPr>
          <w:rFonts w:ascii="Trebuchet MS" w:hAnsi="Trebuchet MS"/>
          <w:i/>
          <w:iCs/>
          <w:sz w:val="22"/>
          <w:szCs w:val="22"/>
        </w:rPr>
        <w:t xml:space="preserve"> </w:t>
      </w:r>
      <w:r w:rsidR="009D25B8" w:rsidRPr="00683A25">
        <w:rPr>
          <w:rFonts w:ascii="Trebuchet MS" w:hAnsi="Trebuchet MS"/>
          <w:i/>
          <w:sz w:val="22"/>
          <w:szCs w:val="22"/>
        </w:rPr>
        <w:t>Integrated Nutrient Pollution Control Project</w:t>
      </w:r>
      <w:r w:rsidR="009D25B8" w:rsidRPr="00683A25">
        <w:rPr>
          <w:rFonts w:ascii="Trebuchet MS" w:eastAsia="Calibri" w:hAnsi="Trebuchet MS"/>
          <w:sz w:val="22"/>
          <w:szCs w:val="22"/>
          <w:lang w:eastAsia="ja-JP"/>
        </w:rPr>
        <w:t xml:space="preserve"> </w:t>
      </w:r>
      <w:r w:rsidR="009D25B8" w:rsidRPr="00683A25">
        <w:rPr>
          <w:rFonts w:ascii="Trebuchet MS" w:eastAsia="Calibri" w:hAnsi="Trebuchet MS"/>
          <w:i/>
          <w:sz w:val="22"/>
          <w:szCs w:val="22"/>
          <w:lang w:eastAsia="ja-JP"/>
        </w:rPr>
        <w:t>Management Unit</w:t>
      </w:r>
      <w:r w:rsidRPr="00683A25">
        <w:rPr>
          <w:rFonts w:ascii="Trebuchet MS" w:hAnsi="Trebuchet MS"/>
          <w:i/>
          <w:iCs/>
          <w:sz w:val="22"/>
          <w:szCs w:val="22"/>
        </w:rPr>
        <w:t xml:space="preserve"> </w:t>
      </w:r>
      <w:r w:rsidRPr="00683A25">
        <w:rPr>
          <w:rFonts w:ascii="Trebuchet MS" w:hAnsi="Trebuchet MS"/>
          <w:sz w:val="22"/>
          <w:szCs w:val="22"/>
        </w:rPr>
        <w:t xml:space="preserve">now invites eligible </w:t>
      </w:r>
      <w:r w:rsidR="00F6055C">
        <w:rPr>
          <w:rFonts w:ascii="Trebuchet MS" w:hAnsi="Trebuchet MS"/>
          <w:sz w:val="22"/>
          <w:szCs w:val="22"/>
        </w:rPr>
        <w:t xml:space="preserve">individual </w:t>
      </w:r>
      <w:r w:rsidRPr="00683A25">
        <w:rPr>
          <w:rFonts w:ascii="Trebuchet MS" w:hAnsi="Trebuchet MS"/>
          <w:sz w:val="22"/>
          <w:szCs w:val="22"/>
        </w:rPr>
        <w:t xml:space="preserve">consultants (“Consultants”) to indicate their interest in providing the Services. Interested Consultants should provide information demonstrating that they have the required qualifications and relevant experience to perform the Services. </w:t>
      </w:r>
      <w:r w:rsidR="00472936">
        <w:rPr>
          <w:rFonts w:ascii="Trebuchet MS" w:hAnsi="Trebuchet MS"/>
          <w:sz w:val="22"/>
          <w:szCs w:val="22"/>
        </w:rPr>
        <w:t xml:space="preserve">The </w:t>
      </w:r>
      <w:r w:rsidR="001658AB" w:rsidRPr="001658AB">
        <w:rPr>
          <w:rFonts w:ascii="Trebuchet MS" w:hAnsi="Trebuchet MS"/>
          <w:sz w:val="22"/>
          <w:szCs w:val="22"/>
        </w:rPr>
        <w:t xml:space="preserve">Individual consultant </w:t>
      </w:r>
      <w:r w:rsidR="00472936">
        <w:rPr>
          <w:rFonts w:ascii="Trebuchet MS" w:hAnsi="Trebuchet MS"/>
          <w:sz w:val="22"/>
          <w:szCs w:val="22"/>
        </w:rPr>
        <w:t xml:space="preserve">– Procurement Expert </w:t>
      </w:r>
      <w:r w:rsidR="001658AB" w:rsidRPr="001658AB">
        <w:rPr>
          <w:rFonts w:ascii="Trebuchet MS" w:hAnsi="Trebuchet MS"/>
          <w:sz w:val="22"/>
          <w:szCs w:val="22"/>
        </w:rPr>
        <w:t>will be selected on the basis of her/his relevant experience, qualifications, and capability to carry out the assignment.</w:t>
      </w:r>
    </w:p>
    <w:p w:rsidR="005169AA" w:rsidRPr="00683A25" w:rsidRDefault="005169AA" w:rsidP="00683A25">
      <w:pPr>
        <w:pStyle w:val="Default"/>
        <w:rPr>
          <w:rFonts w:ascii="Trebuchet MS" w:hAnsi="Trebuchet MS"/>
          <w:sz w:val="22"/>
          <w:szCs w:val="22"/>
        </w:rPr>
      </w:pPr>
    </w:p>
    <w:p w:rsidR="005169AA" w:rsidRPr="00683A25" w:rsidRDefault="005B0CFC" w:rsidP="00683A25">
      <w:pPr>
        <w:autoSpaceDE w:val="0"/>
        <w:autoSpaceDN w:val="0"/>
        <w:adjustRightInd w:val="0"/>
        <w:jc w:val="both"/>
        <w:rPr>
          <w:rFonts w:ascii="Trebuchet MS" w:hAnsi="Trebuchet MS"/>
          <w:szCs w:val="22"/>
        </w:rPr>
      </w:pPr>
      <w:r w:rsidRPr="00683A25">
        <w:rPr>
          <w:rFonts w:ascii="Trebuchet MS" w:hAnsi="Trebuchet MS"/>
          <w:szCs w:val="22"/>
        </w:rPr>
        <w:t xml:space="preserve">One </w:t>
      </w:r>
      <w:r w:rsidR="00E32046">
        <w:rPr>
          <w:rFonts w:ascii="Trebuchet MS" w:hAnsi="Trebuchet MS"/>
          <w:szCs w:val="22"/>
        </w:rPr>
        <w:t xml:space="preserve">individual </w:t>
      </w:r>
      <w:r w:rsidRPr="00683A25">
        <w:rPr>
          <w:rFonts w:ascii="Trebuchet MS" w:hAnsi="Trebuchet MS"/>
          <w:szCs w:val="22"/>
        </w:rPr>
        <w:t xml:space="preserve">consultant will be selected in accordance with the procedures set out in the </w:t>
      </w:r>
      <w:r w:rsidR="00E9414C" w:rsidRPr="00683A25">
        <w:rPr>
          <w:rFonts w:ascii="Trebuchet MS" w:hAnsi="Trebuchet MS"/>
          <w:i/>
          <w:szCs w:val="22"/>
        </w:rPr>
        <w:t xml:space="preserve">World Bank’s Guidelines: Selection and Employment of Consultants </w:t>
      </w:r>
      <w:r w:rsidR="00E9414C">
        <w:rPr>
          <w:rFonts w:ascii="Trebuchet MS" w:hAnsi="Trebuchet MS"/>
          <w:i/>
          <w:szCs w:val="22"/>
        </w:rPr>
        <w:t>under IBRD Loans and IDA Credits &amp; Grants by World Bank Borrowers</w:t>
      </w:r>
      <w:r w:rsidR="00E9414C" w:rsidRPr="00683A25">
        <w:rPr>
          <w:rFonts w:ascii="Trebuchet MS" w:hAnsi="Trebuchet MS"/>
          <w:i/>
          <w:szCs w:val="22"/>
        </w:rPr>
        <w:t xml:space="preserve">, </w:t>
      </w:r>
      <w:r w:rsidR="00E9414C">
        <w:rPr>
          <w:rFonts w:ascii="Trebuchet MS" w:hAnsi="Trebuchet MS"/>
          <w:i/>
          <w:szCs w:val="22"/>
        </w:rPr>
        <w:t>January</w:t>
      </w:r>
      <w:r w:rsidR="00E9414C" w:rsidRPr="00683A25">
        <w:rPr>
          <w:rFonts w:ascii="Trebuchet MS" w:hAnsi="Trebuchet MS"/>
          <w:i/>
          <w:szCs w:val="22"/>
        </w:rPr>
        <w:t xml:space="preserve"> </w:t>
      </w:r>
      <w:r w:rsidR="00E9414C">
        <w:rPr>
          <w:rFonts w:ascii="Trebuchet MS" w:hAnsi="Trebuchet MS"/>
          <w:i/>
          <w:szCs w:val="22"/>
        </w:rPr>
        <w:t>2011, revised July 2014</w:t>
      </w:r>
      <w:r w:rsidR="00472936">
        <w:rPr>
          <w:rFonts w:ascii="Trebuchet MS" w:hAnsi="Trebuchet MS"/>
          <w:i/>
          <w:szCs w:val="22"/>
        </w:rPr>
        <w:t xml:space="preserve"> </w:t>
      </w:r>
      <w:r w:rsidR="00472936" w:rsidRPr="00472936">
        <w:rPr>
          <w:rFonts w:ascii="Trebuchet MS" w:hAnsi="Trebuchet MS"/>
          <w:szCs w:val="22"/>
        </w:rPr>
        <w:t>for Individual Consultants</w:t>
      </w:r>
      <w:r w:rsidR="00472936">
        <w:rPr>
          <w:rFonts w:ascii="Trebuchet MS" w:hAnsi="Trebuchet MS"/>
          <w:szCs w:val="22"/>
        </w:rPr>
        <w:t xml:space="preserve"> method</w:t>
      </w:r>
      <w:r w:rsidR="005169AA" w:rsidRPr="00683A25">
        <w:rPr>
          <w:rFonts w:ascii="Trebuchet MS" w:hAnsi="Trebuchet MS"/>
          <w:szCs w:val="22"/>
        </w:rPr>
        <w:t>. Firms are not allowed to propose individual consultants</w:t>
      </w:r>
      <w:r w:rsidR="00CB7BC9">
        <w:rPr>
          <w:rFonts w:ascii="Trebuchet MS" w:hAnsi="Trebuchet MS"/>
          <w:szCs w:val="22"/>
        </w:rPr>
        <w:t xml:space="preserve"> but the contract with the Individual Consultant could be signed with his/her owned firm</w:t>
      </w:r>
      <w:r w:rsidR="005169AA" w:rsidRPr="00683A25">
        <w:rPr>
          <w:rFonts w:ascii="Trebuchet MS" w:hAnsi="Trebuchet MS"/>
          <w:szCs w:val="22"/>
        </w:rPr>
        <w:t xml:space="preserve">. </w:t>
      </w:r>
    </w:p>
    <w:p w:rsidR="005169AA" w:rsidRPr="007A5401" w:rsidRDefault="005169AA" w:rsidP="007A5401">
      <w:pPr>
        <w:pStyle w:val="Default"/>
        <w:jc w:val="both"/>
        <w:rPr>
          <w:rFonts w:ascii="Trebuchet MS" w:hAnsi="Trebuchet MS"/>
          <w:b/>
          <w:bCs/>
          <w:sz w:val="22"/>
          <w:szCs w:val="22"/>
        </w:rPr>
      </w:pPr>
    </w:p>
    <w:p w:rsidR="00472936" w:rsidRDefault="00472936" w:rsidP="007A5401">
      <w:pPr>
        <w:pStyle w:val="Default"/>
        <w:jc w:val="both"/>
        <w:rPr>
          <w:rStyle w:val="Strong"/>
          <w:rFonts w:ascii="Trebuchet MS" w:hAnsi="Trebuchet MS"/>
          <w:b w:val="0"/>
          <w:sz w:val="22"/>
          <w:szCs w:val="22"/>
        </w:rPr>
      </w:pPr>
      <w:r w:rsidRPr="007A5401">
        <w:rPr>
          <w:rStyle w:val="CharacterStyle1"/>
          <w:rFonts w:ascii="Trebuchet MS" w:hAnsi="Trebuchet MS"/>
          <w:sz w:val="22"/>
          <w:szCs w:val="22"/>
        </w:rPr>
        <w:t>In order to be able to charge the Client for the activities performed under these terms of reference, the expert must be either a person authorized under the Law</w:t>
      </w:r>
      <w:r w:rsidRPr="007A5401">
        <w:rPr>
          <w:rStyle w:val="Strong"/>
          <w:rFonts w:ascii="Trebuchet MS" w:hAnsi="Trebuchet MS"/>
          <w:sz w:val="22"/>
          <w:szCs w:val="22"/>
        </w:rPr>
        <w:t xml:space="preserve"> </w:t>
      </w:r>
      <w:r w:rsidRPr="007A5401">
        <w:rPr>
          <w:rStyle w:val="Strong"/>
          <w:rFonts w:ascii="Trebuchet MS" w:hAnsi="Trebuchet MS"/>
          <w:b w:val="0"/>
          <w:sz w:val="22"/>
          <w:szCs w:val="22"/>
        </w:rPr>
        <w:t>300/2004 regarding the authorization of individual persons and family associations to carry out independent activities or to act under a limited liability company or another form of organization that enables him/her to issue invoices for the services provided. In any of the cases, the Consultant should be aware that the services will be provided only by the selected Individual Consultant and n</w:t>
      </w:r>
      <w:r w:rsidRPr="007A5401">
        <w:rPr>
          <w:rFonts w:ascii="Trebuchet MS" w:hAnsi="Trebuchet MS"/>
          <w:sz w:val="22"/>
          <w:szCs w:val="22"/>
        </w:rPr>
        <w:t>o substitution of any individual who was initially selected will be permitted</w:t>
      </w:r>
      <w:r w:rsidRPr="007A5401">
        <w:rPr>
          <w:rStyle w:val="Strong"/>
          <w:rFonts w:ascii="Trebuchet MS" w:hAnsi="Trebuchet MS"/>
          <w:b w:val="0"/>
          <w:sz w:val="22"/>
          <w:szCs w:val="22"/>
        </w:rPr>
        <w:t>.</w:t>
      </w:r>
    </w:p>
    <w:p w:rsidR="00CB7BC9" w:rsidRPr="007A5401" w:rsidRDefault="00CB7BC9" w:rsidP="007A5401">
      <w:pPr>
        <w:pStyle w:val="Default"/>
        <w:jc w:val="both"/>
        <w:rPr>
          <w:rStyle w:val="Strong"/>
          <w:rFonts w:ascii="Trebuchet MS" w:hAnsi="Trebuchet MS"/>
          <w:b w:val="0"/>
          <w:sz w:val="22"/>
          <w:szCs w:val="22"/>
        </w:rPr>
      </w:pPr>
    </w:p>
    <w:p w:rsidR="00472936" w:rsidRPr="007A5401" w:rsidRDefault="00472936" w:rsidP="007A5401">
      <w:pPr>
        <w:pStyle w:val="Default"/>
        <w:jc w:val="both"/>
        <w:rPr>
          <w:rFonts w:ascii="Trebuchet MS" w:hAnsi="Trebuchet MS"/>
          <w:b/>
          <w:bCs/>
          <w:sz w:val="22"/>
          <w:szCs w:val="22"/>
        </w:rPr>
      </w:pPr>
    </w:p>
    <w:p w:rsidR="00B9519A" w:rsidRDefault="00B9519A" w:rsidP="00683A25">
      <w:pPr>
        <w:pStyle w:val="Default"/>
        <w:rPr>
          <w:rFonts w:ascii="Trebuchet MS" w:hAnsi="Trebuchet MS"/>
          <w:b/>
          <w:sz w:val="22"/>
          <w:szCs w:val="22"/>
        </w:rPr>
      </w:pPr>
    </w:p>
    <w:p w:rsidR="005169AA" w:rsidRPr="007A5401" w:rsidRDefault="005169AA" w:rsidP="00026453">
      <w:pPr>
        <w:pStyle w:val="Default"/>
        <w:spacing w:after="120"/>
        <w:rPr>
          <w:rFonts w:ascii="Trebuchet MS" w:hAnsi="Trebuchet MS"/>
          <w:b/>
          <w:sz w:val="22"/>
          <w:szCs w:val="22"/>
        </w:rPr>
      </w:pPr>
      <w:r w:rsidRPr="007A5401">
        <w:rPr>
          <w:rFonts w:ascii="Trebuchet MS" w:hAnsi="Trebuchet MS"/>
          <w:b/>
          <w:sz w:val="22"/>
          <w:szCs w:val="22"/>
        </w:rPr>
        <w:lastRenderedPageBreak/>
        <w:t xml:space="preserve">The </w:t>
      </w:r>
      <w:r w:rsidR="00B76727" w:rsidRPr="007A5401">
        <w:rPr>
          <w:rFonts w:ascii="Trebuchet MS" w:hAnsi="Trebuchet MS"/>
          <w:b/>
          <w:sz w:val="22"/>
          <w:szCs w:val="22"/>
        </w:rPr>
        <w:t xml:space="preserve">qualifications </w:t>
      </w:r>
      <w:r w:rsidR="007A5401" w:rsidRPr="007A5401">
        <w:rPr>
          <w:rFonts w:ascii="Trebuchet MS" w:hAnsi="Trebuchet MS"/>
          <w:b/>
          <w:sz w:val="22"/>
          <w:szCs w:val="22"/>
        </w:rPr>
        <w:t xml:space="preserve">and experience </w:t>
      </w:r>
      <w:r w:rsidR="00B76727" w:rsidRPr="007A5401">
        <w:rPr>
          <w:rFonts w:ascii="Trebuchet MS" w:hAnsi="Trebuchet MS"/>
          <w:b/>
          <w:sz w:val="22"/>
          <w:szCs w:val="22"/>
        </w:rPr>
        <w:t>requ</w:t>
      </w:r>
      <w:r w:rsidR="007A5401" w:rsidRPr="007A5401">
        <w:rPr>
          <w:rFonts w:ascii="Trebuchet MS" w:hAnsi="Trebuchet MS"/>
          <w:b/>
          <w:sz w:val="22"/>
          <w:szCs w:val="22"/>
        </w:rPr>
        <w:t>ired</w:t>
      </w:r>
      <w:r w:rsidRPr="007A5401">
        <w:rPr>
          <w:rFonts w:ascii="Trebuchet MS" w:hAnsi="Trebuchet MS"/>
          <w:b/>
          <w:sz w:val="22"/>
          <w:szCs w:val="22"/>
        </w:rPr>
        <w:t xml:space="preserve">: </w:t>
      </w:r>
    </w:p>
    <w:p w:rsidR="00181550" w:rsidRPr="00873F6E" w:rsidRDefault="00181550" w:rsidP="00181550">
      <w:pPr>
        <w:pStyle w:val="ListParagraph"/>
        <w:numPr>
          <w:ilvl w:val="0"/>
          <w:numId w:val="4"/>
        </w:numPr>
        <w:spacing w:line="240" w:lineRule="auto"/>
        <w:ind w:left="851"/>
        <w:rPr>
          <w:rFonts w:cs="Arial"/>
        </w:rPr>
      </w:pPr>
      <w:r w:rsidRPr="00873F6E">
        <w:rPr>
          <w:rFonts w:cs="Arial"/>
        </w:rPr>
        <w:t xml:space="preserve">university degree in </w:t>
      </w:r>
      <w:r w:rsidRPr="009F208B">
        <w:rPr>
          <w:rFonts w:cs="Arial"/>
        </w:rPr>
        <w:t>a technical</w:t>
      </w:r>
      <w:r w:rsidRPr="00873F6E">
        <w:rPr>
          <w:rFonts w:cs="Arial"/>
        </w:rPr>
        <w:t xml:space="preserve"> field</w:t>
      </w:r>
      <w:r w:rsidRPr="009F208B">
        <w:rPr>
          <w:rFonts w:cs="Arial"/>
        </w:rPr>
        <w:t>:</w:t>
      </w:r>
      <w:r w:rsidRPr="00873F6E">
        <w:rPr>
          <w:rFonts w:cs="Arial"/>
        </w:rPr>
        <w:t xml:space="preserve"> </w:t>
      </w:r>
      <w:r w:rsidRPr="009F208B">
        <w:rPr>
          <w:rFonts w:cs="Arial"/>
        </w:rPr>
        <w:t>engineering /</w:t>
      </w:r>
      <w:r w:rsidRPr="00873F6E">
        <w:rPr>
          <w:rFonts w:cs="Arial"/>
        </w:rPr>
        <w:t>constructions</w:t>
      </w:r>
      <w:r w:rsidRPr="009F208B">
        <w:rPr>
          <w:rFonts w:cs="Arial"/>
        </w:rPr>
        <w:t>, or similar</w:t>
      </w:r>
      <w:r w:rsidRPr="00873F6E">
        <w:rPr>
          <w:rFonts w:cs="Arial"/>
        </w:rPr>
        <w:t>;</w:t>
      </w:r>
    </w:p>
    <w:p w:rsidR="00181550" w:rsidRPr="00873F6E" w:rsidRDefault="00181550" w:rsidP="00181550">
      <w:pPr>
        <w:pStyle w:val="ListParagraph"/>
        <w:numPr>
          <w:ilvl w:val="0"/>
          <w:numId w:val="4"/>
        </w:numPr>
        <w:spacing w:line="240" w:lineRule="auto"/>
        <w:ind w:left="851"/>
        <w:rPr>
          <w:rFonts w:cs="Arial"/>
        </w:rPr>
      </w:pPr>
      <w:r w:rsidRPr="00873F6E">
        <w:rPr>
          <w:rFonts w:cs="Arial"/>
        </w:rPr>
        <w:t xml:space="preserve">at least </w:t>
      </w:r>
      <w:r w:rsidRPr="009F208B">
        <w:rPr>
          <w:rFonts w:cs="Arial"/>
        </w:rPr>
        <w:t>10</w:t>
      </w:r>
      <w:r w:rsidRPr="00873F6E">
        <w:rPr>
          <w:rFonts w:cs="Arial"/>
        </w:rPr>
        <w:t xml:space="preserve"> years of professional experience in</w:t>
      </w:r>
      <w:r>
        <w:rPr>
          <w:rFonts w:cs="Arial"/>
        </w:rPr>
        <w:t xml:space="preserve"> one of the following</w:t>
      </w:r>
      <w:r w:rsidRPr="00873F6E">
        <w:rPr>
          <w:rFonts w:cs="Arial"/>
        </w:rPr>
        <w:t>:</w:t>
      </w:r>
    </w:p>
    <w:p w:rsidR="00181550" w:rsidRPr="00873F6E" w:rsidRDefault="00181550" w:rsidP="00181550">
      <w:pPr>
        <w:pStyle w:val="ListParagraph"/>
        <w:numPr>
          <w:ilvl w:val="1"/>
          <w:numId w:val="3"/>
        </w:numPr>
        <w:spacing w:line="240" w:lineRule="auto"/>
        <w:ind w:left="851"/>
        <w:rPr>
          <w:lang w:val="en-GB"/>
        </w:rPr>
      </w:pPr>
      <w:r w:rsidRPr="00873F6E">
        <w:rPr>
          <w:lang w:val="en-GB"/>
        </w:rPr>
        <w:t xml:space="preserve">design of agricultural, industrial, civil structures, hydrotechnical </w:t>
      </w:r>
    </w:p>
    <w:p w:rsidR="00181550" w:rsidRPr="00873F6E" w:rsidRDefault="00181550" w:rsidP="00181550">
      <w:pPr>
        <w:pStyle w:val="ListParagraph"/>
        <w:spacing w:line="240" w:lineRule="auto"/>
        <w:ind w:left="851"/>
        <w:rPr>
          <w:lang w:val="en-GB"/>
        </w:rPr>
      </w:pPr>
      <w:r w:rsidRPr="00873F6E">
        <w:rPr>
          <w:lang w:val="en-GB"/>
        </w:rPr>
        <w:t>or</w:t>
      </w:r>
      <w:r>
        <w:rPr>
          <w:lang w:val="en-GB"/>
        </w:rPr>
        <w:t xml:space="preserve"> similar projects;</w:t>
      </w:r>
    </w:p>
    <w:p w:rsidR="00181550" w:rsidRPr="009F208B" w:rsidRDefault="00181550" w:rsidP="00181550">
      <w:pPr>
        <w:pStyle w:val="ListParagraph"/>
        <w:numPr>
          <w:ilvl w:val="1"/>
          <w:numId w:val="3"/>
        </w:numPr>
        <w:spacing w:line="240" w:lineRule="auto"/>
        <w:ind w:left="851"/>
        <w:rPr>
          <w:lang w:val="en-GB"/>
        </w:rPr>
      </w:pPr>
      <w:r w:rsidRPr="00873F6E">
        <w:rPr>
          <w:lang w:val="en-GB"/>
        </w:rPr>
        <w:t xml:space="preserve">execution and/or </w:t>
      </w:r>
      <w:r>
        <w:rPr>
          <w:lang w:val="en-GB"/>
        </w:rPr>
        <w:t xml:space="preserve">monitoring and/or </w:t>
      </w:r>
      <w:r w:rsidRPr="00873F6E">
        <w:rPr>
          <w:lang w:val="en-GB"/>
        </w:rPr>
        <w:t xml:space="preserve">supervision </w:t>
      </w:r>
      <w:r>
        <w:rPr>
          <w:lang w:val="en-GB"/>
        </w:rPr>
        <w:t xml:space="preserve">of </w:t>
      </w:r>
      <w:r w:rsidRPr="00873F6E">
        <w:rPr>
          <w:lang w:val="en-GB"/>
        </w:rPr>
        <w:t>construction works;</w:t>
      </w:r>
    </w:p>
    <w:p w:rsidR="00181550" w:rsidRDefault="00181550" w:rsidP="00181550">
      <w:pPr>
        <w:pStyle w:val="ListParagraph"/>
        <w:numPr>
          <w:ilvl w:val="0"/>
          <w:numId w:val="4"/>
        </w:numPr>
        <w:spacing w:line="240" w:lineRule="auto"/>
        <w:ind w:left="851"/>
        <w:rPr>
          <w:lang w:val="en-GB"/>
        </w:rPr>
      </w:pPr>
      <w:r>
        <w:rPr>
          <w:lang w:val="en-GB"/>
        </w:rPr>
        <w:t>specific experience in annual inventories of investments and updates of technical and financial indicators;</w:t>
      </w:r>
    </w:p>
    <w:p w:rsidR="00181550" w:rsidRPr="009F208B" w:rsidRDefault="00181550" w:rsidP="00181550">
      <w:pPr>
        <w:pStyle w:val="ListParagraph"/>
        <w:numPr>
          <w:ilvl w:val="0"/>
          <w:numId w:val="4"/>
        </w:numPr>
        <w:spacing w:line="240" w:lineRule="auto"/>
        <w:ind w:left="851"/>
        <w:rPr>
          <w:lang w:val="en-GB"/>
        </w:rPr>
      </w:pPr>
      <w:r>
        <w:rPr>
          <w:lang w:val="en-GB"/>
        </w:rPr>
        <w:t>specific experience in working with a big number of investments;</w:t>
      </w:r>
    </w:p>
    <w:p w:rsidR="00181550" w:rsidRPr="00873F6E" w:rsidRDefault="00181550" w:rsidP="00181550">
      <w:pPr>
        <w:pStyle w:val="ListParagraph"/>
        <w:numPr>
          <w:ilvl w:val="0"/>
          <w:numId w:val="4"/>
        </w:numPr>
        <w:spacing w:line="240" w:lineRule="auto"/>
        <w:ind w:left="851"/>
        <w:rPr>
          <w:lang w:val="en-GB"/>
        </w:rPr>
      </w:pPr>
      <w:r w:rsidRPr="00873F6E">
        <w:rPr>
          <w:rFonts w:cs="Arial"/>
        </w:rPr>
        <w:t xml:space="preserve">specific experience </w:t>
      </w:r>
      <w:r w:rsidRPr="009F208B">
        <w:rPr>
          <w:rFonts w:cs="Arial"/>
        </w:rPr>
        <w:t xml:space="preserve">and good understanding of legislation </w:t>
      </w:r>
      <w:r w:rsidRPr="00873F6E">
        <w:rPr>
          <w:rFonts w:cs="Arial"/>
        </w:rPr>
        <w:t>in Romanian public investments related projects</w:t>
      </w:r>
      <w:r w:rsidRPr="009F208B">
        <w:rPr>
          <w:rFonts w:cs="Arial"/>
        </w:rPr>
        <w:t xml:space="preserve"> is a must</w:t>
      </w:r>
      <w:r w:rsidRPr="00873F6E">
        <w:rPr>
          <w:rFonts w:cs="Arial"/>
        </w:rPr>
        <w:t xml:space="preserve">; </w:t>
      </w:r>
    </w:p>
    <w:p w:rsidR="00181550" w:rsidRPr="00873F6E" w:rsidRDefault="00181550" w:rsidP="00181550">
      <w:pPr>
        <w:pStyle w:val="ListParagraph"/>
        <w:widowControl w:val="0"/>
        <w:numPr>
          <w:ilvl w:val="0"/>
          <w:numId w:val="4"/>
        </w:numPr>
        <w:autoSpaceDE w:val="0"/>
        <w:autoSpaceDN w:val="0"/>
        <w:adjustRightInd w:val="0"/>
        <w:spacing w:line="240" w:lineRule="auto"/>
        <w:ind w:left="851"/>
        <w:rPr>
          <w:rFonts w:cs="Arial"/>
        </w:rPr>
      </w:pPr>
      <w:r w:rsidRPr="00873F6E">
        <w:rPr>
          <w:rFonts w:cs="Arial"/>
        </w:rPr>
        <w:t>experience in international projects is an advantage;</w:t>
      </w:r>
    </w:p>
    <w:p w:rsidR="00181550" w:rsidRPr="00873F6E" w:rsidRDefault="00181550" w:rsidP="00181550">
      <w:pPr>
        <w:pStyle w:val="ListParagraph"/>
        <w:numPr>
          <w:ilvl w:val="0"/>
          <w:numId w:val="4"/>
        </w:numPr>
        <w:spacing w:line="240" w:lineRule="auto"/>
        <w:ind w:left="851"/>
        <w:rPr>
          <w:lang w:val="en-GB"/>
        </w:rPr>
      </w:pPr>
      <w:r w:rsidRPr="00873F6E">
        <w:rPr>
          <w:lang w:val="en-GB"/>
        </w:rPr>
        <w:t>computer literacy and sound knowledge of MS Office</w:t>
      </w:r>
      <w:r>
        <w:rPr>
          <w:lang w:val="en-GB"/>
        </w:rPr>
        <w:t xml:space="preserve"> (including MS Excel and MS Access</w:t>
      </w:r>
      <w:r w:rsidRPr="00873F6E">
        <w:rPr>
          <w:lang w:val="en-GB"/>
        </w:rPr>
        <w:t>, AutoCAD; competences in other structural engineering software is an advantage;</w:t>
      </w:r>
    </w:p>
    <w:p w:rsidR="00181550" w:rsidRPr="00873F6E" w:rsidRDefault="00181550" w:rsidP="00181550">
      <w:pPr>
        <w:pStyle w:val="ListParagraph"/>
        <w:numPr>
          <w:ilvl w:val="0"/>
          <w:numId w:val="4"/>
        </w:numPr>
        <w:spacing w:line="240" w:lineRule="auto"/>
        <w:ind w:left="851"/>
        <w:rPr>
          <w:lang w:val="en-GB"/>
        </w:rPr>
      </w:pPr>
      <w:r w:rsidRPr="00873F6E">
        <w:rPr>
          <w:lang w:val="en-GB"/>
        </w:rPr>
        <w:t>good communication capacity with a wide variety of people;</w:t>
      </w:r>
    </w:p>
    <w:p w:rsidR="00181550" w:rsidRPr="00873F6E" w:rsidRDefault="00181550" w:rsidP="00181550">
      <w:pPr>
        <w:pStyle w:val="ListParagraph"/>
        <w:numPr>
          <w:ilvl w:val="0"/>
          <w:numId w:val="4"/>
        </w:numPr>
        <w:spacing w:line="240" w:lineRule="auto"/>
        <w:ind w:left="851"/>
        <w:rPr>
          <w:lang w:val="en-GB"/>
        </w:rPr>
      </w:pPr>
      <w:r w:rsidRPr="00873F6E">
        <w:rPr>
          <w:lang w:val="en-GB"/>
        </w:rPr>
        <w:t>analytical and reporting skills, strong written and oral communication skills;</w:t>
      </w:r>
    </w:p>
    <w:p w:rsidR="00181550" w:rsidRPr="00873F6E" w:rsidRDefault="00181550" w:rsidP="00181550">
      <w:pPr>
        <w:pStyle w:val="ListParagraph"/>
        <w:numPr>
          <w:ilvl w:val="0"/>
          <w:numId w:val="4"/>
        </w:numPr>
        <w:spacing w:line="240" w:lineRule="auto"/>
        <w:ind w:left="851"/>
        <w:rPr>
          <w:lang w:val="en-GB"/>
        </w:rPr>
      </w:pPr>
      <w:r w:rsidRPr="00873F6E">
        <w:rPr>
          <w:lang w:val="en-GB"/>
        </w:rPr>
        <w:t xml:space="preserve">excellent command of spoken and written Romanian </w:t>
      </w:r>
      <w:r w:rsidRPr="009F208B">
        <w:rPr>
          <w:lang w:val="en-GB"/>
        </w:rPr>
        <w:t xml:space="preserve">and English </w:t>
      </w:r>
      <w:r w:rsidRPr="00873F6E">
        <w:rPr>
          <w:lang w:val="en-GB"/>
        </w:rPr>
        <w:t xml:space="preserve">is a must; </w:t>
      </w:r>
    </w:p>
    <w:p w:rsidR="00181550" w:rsidRPr="00873F6E" w:rsidRDefault="00181550" w:rsidP="00181550">
      <w:pPr>
        <w:pStyle w:val="ListParagraph"/>
        <w:numPr>
          <w:ilvl w:val="0"/>
          <w:numId w:val="4"/>
        </w:numPr>
        <w:spacing w:line="240" w:lineRule="auto"/>
        <w:ind w:left="851"/>
        <w:rPr>
          <w:lang w:val="en-GB"/>
        </w:rPr>
      </w:pPr>
      <w:r w:rsidRPr="00873F6E">
        <w:rPr>
          <w:lang w:val="en-GB"/>
        </w:rPr>
        <w:t>ability to work in multidisciplinary teams.</w:t>
      </w:r>
    </w:p>
    <w:p w:rsidR="005169AA" w:rsidRPr="00683A25" w:rsidRDefault="005169AA" w:rsidP="00683A25">
      <w:pPr>
        <w:pStyle w:val="Default"/>
        <w:rPr>
          <w:rFonts w:ascii="Trebuchet MS" w:hAnsi="Trebuchet MS"/>
          <w:sz w:val="22"/>
          <w:szCs w:val="22"/>
        </w:rPr>
      </w:pPr>
    </w:p>
    <w:p w:rsidR="005169AA" w:rsidRDefault="005169AA" w:rsidP="00523F4A">
      <w:pPr>
        <w:pStyle w:val="Default"/>
        <w:spacing w:after="120"/>
        <w:jc w:val="both"/>
        <w:rPr>
          <w:rFonts w:ascii="Trebuchet MS" w:hAnsi="Trebuchet MS"/>
          <w:sz w:val="22"/>
          <w:szCs w:val="22"/>
        </w:rPr>
      </w:pPr>
      <w:r w:rsidRPr="00683A25">
        <w:rPr>
          <w:rFonts w:ascii="Trebuchet MS" w:hAnsi="Trebuchet MS"/>
          <w:sz w:val="22"/>
          <w:szCs w:val="22"/>
        </w:rPr>
        <w:t xml:space="preserve">The attention of interested Consultants is drawn to paragraph 1.9 of the </w:t>
      </w:r>
      <w:r w:rsidR="00683A25" w:rsidRPr="00683A25">
        <w:rPr>
          <w:rFonts w:ascii="Trebuchet MS" w:eastAsia="Times New Roman" w:hAnsi="Trebuchet MS"/>
          <w:i/>
          <w:sz w:val="22"/>
          <w:szCs w:val="22"/>
        </w:rPr>
        <w:t xml:space="preserve">World Bank’s Guidelines: Selection and Employment of Consultants </w:t>
      </w:r>
      <w:r w:rsidR="001658AB">
        <w:rPr>
          <w:rFonts w:ascii="Trebuchet MS" w:eastAsia="Times New Roman" w:hAnsi="Trebuchet MS"/>
          <w:i/>
          <w:sz w:val="22"/>
          <w:szCs w:val="22"/>
        </w:rPr>
        <w:t>under IBRD Loans and IDA Credits &amp; Grants by World Bank Borrowers</w:t>
      </w:r>
      <w:r w:rsidR="00683A25" w:rsidRPr="00683A25">
        <w:rPr>
          <w:rFonts w:ascii="Trebuchet MS" w:eastAsia="Times New Roman" w:hAnsi="Trebuchet MS"/>
          <w:i/>
          <w:sz w:val="22"/>
          <w:szCs w:val="22"/>
        </w:rPr>
        <w:t xml:space="preserve">, </w:t>
      </w:r>
      <w:r w:rsidR="001658AB">
        <w:rPr>
          <w:rFonts w:ascii="Trebuchet MS" w:eastAsia="Times New Roman" w:hAnsi="Trebuchet MS"/>
          <w:i/>
          <w:sz w:val="22"/>
          <w:szCs w:val="22"/>
        </w:rPr>
        <w:t>January</w:t>
      </w:r>
      <w:r w:rsidR="00683A25" w:rsidRPr="00683A25">
        <w:rPr>
          <w:rFonts w:ascii="Trebuchet MS" w:eastAsia="Times New Roman" w:hAnsi="Trebuchet MS"/>
          <w:i/>
          <w:sz w:val="22"/>
          <w:szCs w:val="22"/>
        </w:rPr>
        <w:t xml:space="preserve"> </w:t>
      </w:r>
      <w:r w:rsidR="001658AB">
        <w:rPr>
          <w:rFonts w:ascii="Trebuchet MS" w:eastAsia="Times New Roman" w:hAnsi="Trebuchet MS"/>
          <w:i/>
          <w:sz w:val="22"/>
          <w:szCs w:val="22"/>
        </w:rPr>
        <w:t>2011, revised July 2014</w:t>
      </w:r>
      <w:r w:rsidRPr="00683A25">
        <w:rPr>
          <w:rFonts w:ascii="Trebuchet MS" w:hAnsi="Trebuchet MS"/>
          <w:sz w:val="22"/>
          <w:szCs w:val="22"/>
        </w:rPr>
        <w:t>. (“Consultant Guidelines”), setting forth the World Bank’s policy on conflict of interest</w:t>
      </w:r>
      <w:r w:rsidR="00683A25" w:rsidRPr="00683A25">
        <w:rPr>
          <w:rFonts w:ascii="Trebuchet MS" w:hAnsi="Trebuchet MS"/>
          <w:sz w:val="22"/>
          <w:szCs w:val="22"/>
        </w:rPr>
        <w:t>.</w:t>
      </w:r>
      <w:r w:rsidRPr="00683A25">
        <w:rPr>
          <w:rFonts w:ascii="Trebuchet MS" w:hAnsi="Trebuchet MS"/>
          <w:sz w:val="22"/>
          <w:szCs w:val="22"/>
        </w:rPr>
        <w:t xml:space="preserve"> </w:t>
      </w:r>
    </w:p>
    <w:p w:rsidR="005169AA" w:rsidRPr="00683A25" w:rsidRDefault="005169AA" w:rsidP="00523F4A">
      <w:pPr>
        <w:pStyle w:val="Default"/>
        <w:spacing w:after="120"/>
        <w:jc w:val="both"/>
        <w:rPr>
          <w:rFonts w:ascii="Trebuchet MS" w:hAnsi="Trebuchet MS"/>
          <w:sz w:val="22"/>
          <w:szCs w:val="22"/>
        </w:rPr>
      </w:pPr>
      <w:r w:rsidRPr="00683A25">
        <w:rPr>
          <w:rFonts w:ascii="Trebuchet MS" w:hAnsi="Trebuchet MS"/>
          <w:sz w:val="22"/>
          <w:szCs w:val="22"/>
        </w:rPr>
        <w:t xml:space="preserve">Further information can be obtained at the address below during office hours </w:t>
      </w:r>
      <w:r w:rsidR="00D710EA" w:rsidRPr="00C374E6">
        <w:rPr>
          <w:rFonts w:ascii="Trebuchet MS" w:hAnsi="Trebuchet MS"/>
          <w:szCs w:val="22"/>
        </w:rPr>
        <w:t xml:space="preserve">from Monday to Thursday - </w:t>
      </w:r>
      <w:r w:rsidR="00D710EA" w:rsidRPr="00C374E6">
        <w:rPr>
          <w:rFonts w:ascii="Trebuchet MS" w:hAnsi="Trebuchet MS"/>
          <w:b/>
          <w:i/>
          <w:szCs w:val="22"/>
        </w:rPr>
        <w:t>9</w:t>
      </w:r>
      <w:r w:rsidR="00D710EA" w:rsidRPr="00C374E6">
        <w:rPr>
          <w:rFonts w:ascii="Trebuchet MS" w:hAnsi="Trebuchet MS"/>
          <w:b/>
          <w:i/>
          <w:szCs w:val="22"/>
          <w:vertAlign w:val="superscript"/>
        </w:rPr>
        <w:t>00</w:t>
      </w:r>
      <w:r w:rsidR="00D710EA" w:rsidRPr="00C374E6">
        <w:rPr>
          <w:rFonts w:ascii="Trebuchet MS" w:hAnsi="Trebuchet MS"/>
          <w:szCs w:val="22"/>
        </w:rPr>
        <w:t xml:space="preserve"> to </w:t>
      </w:r>
      <w:r w:rsidR="00D710EA" w:rsidRPr="00C374E6">
        <w:rPr>
          <w:rFonts w:ascii="Trebuchet MS" w:hAnsi="Trebuchet MS"/>
          <w:b/>
          <w:i/>
          <w:szCs w:val="22"/>
        </w:rPr>
        <w:t>16</w:t>
      </w:r>
      <w:r w:rsidR="00D710EA" w:rsidRPr="00C374E6">
        <w:rPr>
          <w:rFonts w:ascii="Trebuchet MS" w:hAnsi="Trebuchet MS"/>
          <w:b/>
          <w:i/>
          <w:szCs w:val="22"/>
          <w:vertAlign w:val="superscript"/>
        </w:rPr>
        <w:t>00</w:t>
      </w:r>
      <w:r w:rsidR="00D710EA" w:rsidRPr="00C374E6">
        <w:rPr>
          <w:rFonts w:ascii="Trebuchet MS" w:hAnsi="Trebuchet MS"/>
          <w:szCs w:val="22"/>
        </w:rPr>
        <w:t xml:space="preserve"> hours and Friday – </w:t>
      </w:r>
      <w:r w:rsidR="00D710EA" w:rsidRPr="00C374E6">
        <w:rPr>
          <w:rFonts w:ascii="Trebuchet MS" w:hAnsi="Trebuchet MS"/>
          <w:b/>
          <w:i/>
          <w:szCs w:val="22"/>
        </w:rPr>
        <w:t>9</w:t>
      </w:r>
      <w:r w:rsidR="00D710EA" w:rsidRPr="00C374E6">
        <w:rPr>
          <w:rFonts w:ascii="Trebuchet MS" w:hAnsi="Trebuchet MS"/>
          <w:b/>
          <w:i/>
          <w:szCs w:val="22"/>
          <w:vertAlign w:val="superscript"/>
        </w:rPr>
        <w:t>00</w:t>
      </w:r>
      <w:r w:rsidR="00D710EA" w:rsidRPr="00C374E6">
        <w:rPr>
          <w:rFonts w:ascii="Trebuchet MS" w:hAnsi="Trebuchet MS"/>
          <w:szCs w:val="22"/>
        </w:rPr>
        <w:t xml:space="preserve"> to </w:t>
      </w:r>
      <w:r w:rsidR="00D710EA" w:rsidRPr="00C374E6">
        <w:rPr>
          <w:rFonts w:ascii="Trebuchet MS" w:hAnsi="Trebuchet MS"/>
          <w:b/>
          <w:i/>
          <w:szCs w:val="22"/>
        </w:rPr>
        <w:t>14</w:t>
      </w:r>
      <w:r w:rsidR="00D710EA" w:rsidRPr="00C374E6">
        <w:rPr>
          <w:rFonts w:ascii="Trebuchet MS" w:hAnsi="Trebuchet MS"/>
          <w:b/>
          <w:i/>
          <w:szCs w:val="22"/>
          <w:vertAlign w:val="superscript"/>
        </w:rPr>
        <w:t>00</w:t>
      </w:r>
      <w:r w:rsidR="00D710EA" w:rsidRPr="00C374E6">
        <w:rPr>
          <w:rFonts w:ascii="Trebuchet MS" w:hAnsi="Trebuchet MS"/>
          <w:szCs w:val="22"/>
        </w:rPr>
        <w:t xml:space="preserve"> hours</w:t>
      </w:r>
      <w:r w:rsidRPr="00683A25">
        <w:rPr>
          <w:rFonts w:ascii="Trebuchet MS" w:hAnsi="Trebuchet MS"/>
          <w:sz w:val="22"/>
          <w:szCs w:val="22"/>
        </w:rPr>
        <w:t xml:space="preserve">. </w:t>
      </w:r>
    </w:p>
    <w:p w:rsidR="005169AA" w:rsidRPr="00683A25" w:rsidRDefault="005169AA" w:rsidP="00523F4A">
      <w:pPr>
        <w:pStyle w:val="Default"/>
        <w:spacing w:after="120"/>
        <w:jc w:val="both"/>
        <w:rPr>
          <w:rFonts w:ascii="Trebuchet MS" w:hAnsi="Trebuchet MS"/>
          <w:sz w:val="22"/>
          <w:szCs w:val="22"/>
        </w:rPr>
      </w:pPr>
      <w:r w:rsidRPr="00683A25">
        <w:rPr>
          <w:rFonts w:ascii="Trebuchet MS" w:hAnsi="Trebuchet MS"/>
          <w:sz w:val="22"/>
          <w:szCs w:val="22"/>
        </w:rPr>
        <w:t>Expressions of interest and CVs</w:t>
      </w:r>
      <w:r w:rsidR="00B757B5">
        <w:rPr>
          <w:rFonts w:ascii="Trebuchet MS" w:hAnsi="Trebuchet MS"/>
          <w:sz w:val="22"/>
          <w:szCs w:val="22"/>
        </w:rPr>
        <w:t>, in English,</w:t>
      </w:r>
      <w:r w:rsidRPr="00683A25">
        <w:rPr>
          <w:rFonts w:ascii="Trebuchet MS" w:hAnsi="Trebuchet MS"/>
          <w:sz w:val="22"/>
          <w:szCs w:val="22"/>
        </w:rPr>
        <w:t xml:space="preserve"> must be delivered in a written form to the address below (in person, or by mail, or by fax, or by e-mail) </w:t>
      </w:r>
      <w:r w:rsidRPr="00026453">
        <w:rPr>
          <w:rFonts w:ascii="Trebuchet MS" w:hAnsi="Trebuchet MS"/>
          <w:b/>
          <w:sz w:val="22"/>
          <w:szCs w:val="22"/>
          <w:highlight w:val="yellow"/>
        </w:rPr>
        <w:t>by</w:t>
      </w:r>
      <w:r w:rsidR="00A07D6D" w:rsidRPr="00026453">
        <w:rPr>
          <w:rFonts w:ascii="Trebuchet MS" w:hAnsi="Trebuchet MS"/>
          <w:b/>
          <w:sz w:val="22"/>
          <w:szCs w:val="22"/>
          <w:highlight w:val="yellow"/>
        </w:rPr>
        <w:t xml:space="preserve"> </w:t>
      </w:r>
      <w:r w:rsidR="00B9519A" w:rsidRPr="00026453">
        <w:rPr>
          <w:rFonts w:ascii="Trebuchet MS" w:hAnsi="Trebuchet MS"/>
          <w:b/>
          <w:sz w:val="22"/>
          <w:szCs w:val="22"/>
          <w:highlight w:val="yellow"/>
        </w:rPr>
        <w:t>2</w:t>
      </w:r>
      <w:r w:rsidR="00181550">
        <w:rPr>
          <w:rFonts w:ascii="Trebuchet MS" w:hAnsi="Trebuchet MS"/>
          <w:b/>
          <w:sz w:val="22"/>
          <w:szCs w:val="22"/>
          <w:highlight w:val="yellow"/>
        </w:rPr>
        <w:t>8</w:t>
      </w:r>
      <w:r w:rsidR="00A83BA8" w:rsidRPr="00A83BA8">
        <w:rPr>
          <w:rFonts w:ascii="Trebuchet MS" w:hAnsi="Trebuchet MS"/>
          <w:b/>
          <w:sz w:val="22"/>
          <w:szCs w:val="22"/>
          <w:highlight w:val="yellow"/>
          <w:vertAlign w:val="superscript"/>
        </w:rPr>
        <w:t>th</w:t>
      </w:r>
      <w:r w:rsidR="00A83BA8">
        <w:rPr>
          <w:rFonts w:ascii="Trebuchet MS" w:hAnsi="Trebuchet MS"/>
          <w:b/>
          <w:sz w:val="22"/>
          <w:szCs w:val="22"/>
          <w:highlight w:val="yellow"/>
        </w:rPr>
        <w:t xml:space="preserve"> </w:t>
      </w:r>
      <w:r w:rsidR="00B9519A" w:rsidRPr="00026453">
        <w:rPr>
          <w:rFonts w:ascii="Trebuchet MS" w:hAnsi="Trebuchet MS"/>
          <w:b/>
          <w:sz w:val="22"/>
          <w:szCs w:val="22"/>
          <w:highlight w:val="yellow"/>
        </w:rPr>
        <w:t>September</w:t>
      </w:r>
      <w:r w:rsidR="00A07D6D" w:rsidRPr="00026453">
        <w:rPr>
          <w:rFonts w:ascii="Trebuchet MS" w:hAnsi="Trebuchet MS"/>
          <w:b/>
          <w:sz w:val="22"/>
          <w:szCs w:val="22"/>
          <w:highlight w:val="yellow"/>
        </w:rPr>
        <w:t xml:space="preserve">, </w:t>
      </w:r>
      <w:r w:rsidR="00754041" w:rsidRPr="00026453">
        <w:rPr>
          <w:rFonts w:ascii="Trebuchet MS" w:hAnsi="Trebuchet MS"/>
          <w:b/>
          <w:szCs w:val="22"/>
          <w:highlight w:val="yellow"/>
        </w:rPr>
        <w:t>20</w:t>
      </w:r>
      <w:r w:rsidR="00FF75C5" w:rsidRPr="00026453">
        <w:rPr>
          <w:rFonts w:ascii="Trebuchet MS" w:hAnsi="Trebuchet MS"/>
          <w:b/>
          <w:szCs w:val="22"/>
          <w:highlight w:val="yellow"/>
        </w:rPr>
        <w:t>22</w:t>
      </w:r>
      <w:r w:rsidR="00A07D6D" w:rsidRPr="00026453">
        <w:rPr>
          <w:rFonts w:ascii="Trebuchet MS" w:hAnsi="Trebuchet MS"/>
          <w:b/>
          <w:szCs w:val="22"/>
          <w:highlight w:val="yellow"/>
        </w:rPr>
        <w:t>,</w:t>
      </w:r>
      <w:r w:rsidR="00A07D6D" w:rsidRPr="00B9519A">
        <w:rPr>
          <w:rFonts w:ascii="Trebuchet MS" w:hAnsi="Trebuchet MS"/>
          <w:b/>
          <w:szCs w:val="22"/>
        </w:rPr>
        <w:t xml:space="preserve"> 1</w:t>
      </w:r>
      <w:r w:rsidR="00B9519A" w:rsidRPr="00B9519A">
        <w:rPr>
          <w:rFonts w:ascii="Trebuchet MS" w:hAnsi="Trebuchet MS"/>
          <w:b/>
          <w:szCs w:val="22"/>
        </w:rPr>
        <w:t>1</w:t>
      </w:r>
      <w:r w:rsidR="00A07D6D" w:rsidRPr="00B9519A">
        <w:rPr>
          <w:rFonts w:ascii="Trebuchet MS" w:hAnsi="Trebuchet MS"/>
          <w:b/>
          <w:szCs w:val="22"/>
        </w:rPr>
        <w:t>:</w:t>
      </w:r>
      <w:r w:rsidR="00B9519A" w:rsidRPr="00B9519A">
        <w:rPr>
          <w:rFonts w:ascii="Trebuchet MS" w:hAnsi="Trebuchet MS"/>
          <w:b/>
          <w:szCs w:val="22"/>
        </w:rPr>
        <w:t>3</w:t>
      </w:r>
      <w:r w:rsidR="00A07D6D" w:rsidRPr="00B9519A">
        <w:rPr>
          <w:rFonts w:ascii="Trebuchet MS" w:hAnsi="Trebuchet MS"/>
          <w:b/>
          <w:szCs w:val="22"/>
        </w:rPr>
        <w:t>0 local time</w:t>
      </w:r>
      <w:r w:rsidRPr="00B9519A">
        <w:rPr>
          <w:rFonts w:ascii="Trebuchet MS" w:hAnsi="Trebuchet MS"/>
          <w:b/>
          <w:sz w:val="22"/>
          <w:szCs w:val="22"/>
        </w:rPr>
        <w:t>.</w:t>
      </w:r>
      <w:r w:rsidRPr="00BC078B">
        <w:rPr>
          <w:rFonts w:ascii="Trebuchet MS" w:hAnsi="Trebuchet MS"/>
          <w:sz w:val="22"/>
          <w:szCs w:val="22"/>
        </w:rPr>
        <w:t xml:space="preserve"> To validate the information presented in th</w:t>
      </w:r>
      <w:r w:rsidRPr="00683A25">
        <w:rPr>
          <w:rFonts w:ascii="Trebuchet MS" w:hAnsi="Trebuchet MS"/>
          <w:sz w:val="22"/>
          <w:szCs w:val="22"/>
        </w:rPr>
        <w:t xml:space="preserve">e CV, the candidate will attach all </w:t>
      </w:r>
      <w:r w:rsidR="00282A3D">
        <w:rPr>
          <w:rFonts w:ascii="Trebuchet MS" w:hAnsi="Trebuchet MS"/>
          <w:sz w:val="22"/>
          <w:szCs w:val="22"/>
        </w:rPr>
        <w:t>the relevant supporting docume</w:t>
      </w:r>
      <w:bookmarkStart w:id="1" w:name="_GoBack"/>
      <w:bookmarkEnd w:id="1"/>
      <w:r w:rsidR="00282A3D">
        <w:rPr>
          <w:rFonts w:ascii="Trebuchet MS" w:hAnsi="Trebuchet MS"/>
          <w:sz w:val="22"/>
          <w:szCs w:val="22"/>
        </w:rPr>
        <w:t>nts (studies</w:t>
      </w:r>
      <w:r w:rsidRPr="00683A25">
        <w:rPr>
          <w:rFonts w:ascii="Trebuchet MS" w:hAnsi="Trebuchet MS"/>
          <w:sz w:val="22"/>
          <w:szCs w:val="22"/>
        </w:rPr>
        <w:t xml:space="preserve"> diploma</w:t>
      </w:r>
      <w:r w:rsidR="00282A3D">
        <w:rPr>
          <w:rFonts w:ascii="Trebuchet MS" w:hAnsi="Trebuchet MS"/>
          <w:sz w:val="22"/>
          <w:szCs w:val="22"/>
        </w:rPr>
        <w:t>(s)</w:t>
      </w:r>
      <w:r w:rsidRPr="00683A25">
        <w:rPr>
          <w:rFonts w:ascii="Trebuchet MS" w:hAnsi="Trebuchet MS"/>
          <w:sz w:val="22"/>
          <w:szCs w:val="22"/>
        </w:rPr>
        <w:t>, recommendations, language certificates, training diploma</w:t>
      </w:r>
      <w:r w:rsidR="00EB4457">
        <w:rPr>
          <w:rFonts w:ascii="Trebuchet MS" w:hAnsi="Trebuchet MS"/>
          <w:sz w:val="22"/>
          <w:szCs w:val="22"/>
        </w:rPr>
        <w:t>s</w:t>
      </w:r>
      <w:r w:rsidRPr="00683A25">
        <w:rPr>
          <w:rFonts w:ascii="Trebuchet MS" w:hAnsi="Trebuchet MS"/>
          <w:sz w:val="22"/>
          <w:szCs w:val="22"/>
        </w:rPr>
        <w:t>,</w:t>
      </w:r>
      <w:r w:rsidR="00EB4457">
        <w:rPr>
          <w:rFonts w:ascii="Trebuchet MS" w:hAnsi="Trebuchet MS"/>
          <w:sz w:val="22"/>
          <w:szCs w:val="22"/>
        </w:rPr>
        <w:t xml:space="preserve"> certifications</w:t>
      </w:r>
      <w:r w:rsidRPr="00683A25">
        <w:rPr>
          <w:rFonts w:ascii="Trebuchet MS" w:hAnsi="Trebuchet MS"/>
          <w:sz w:val="22"/>
          <w:szCs w:val="22"/>
        </w:rPr>
        <w:t xml:space="preserve"> etc.). </w:t>
      </w:r>
    </w:p>
    <w:p w:rsidR="00683A25" w:rsidRPr="00683A25" w:rsidRDefault="00683A25" w:rsidP="00683A25">
      <w:pPr>
        <w:pStyle w:val="Default"/>
        <w:jc w:val="both"/>
        <w:rPr>
          <w:rFonts w:ascii="Trebuchet MS" w:hAnsi="Trebuchet MS"/>
          <w:sz w:val="22"/>
          <w:szCs w:val="22"/>
        </w:rPr>
      </w:pPr>
    </w:p>
    <w:p w:rsidR="00D710EA" w:rsidRPr="00EB4457" w:rsidRDefault="00D710EA" w:rsidP="00E97F34">
      <w:pPr>
        <w:suppressAutoHyphens/>
        <w:jc w:val="both"/>
        <w:rPr>
          <w:rFonts w:ascii="Trebuchet MS" w:hAnsi="Trebuchet MS"/>
          <w:b/>
          <w:iCs/>
          <w:spacing w:val="-2"/>
          <w:szCs w:val="22"/>
        </w:rPr>
      </w:pPr>
      <w:r w:rsidRPr="00EB4457">
        <w:rPr>
          <w:rFonts w:ascii="Trebuchet MS" w:hAnsi="Trebuchet MS"/>
          <w:b/>
          <w:iCs/>
          <w:spacing w:val="-2"/>
          <w:szCs w:val="22"/>
        </w:rPr>
        <w:t xml:space="preserve">Ministry of </w:t>
      </w:r>
      <w:r w:rsidR="00FF75C5">
        <w:rPr>
          <w:rFonts w:ascii="Trebuchet MS" w:hAnsi="Trebuchet MS"/>
          <w:b/>
          <w:iCs/>
          <w:spacing w:val="-2"/>
          <w:szCs w:val="22"/>
        </w:rPr>
        <w:t>Environment</w:t>
      </w:r>
      <w:r w:rsidR="00B9519A">
        <w:rPr>
          <w:rFonts w:ascii="Trebuchet MS" w:hAnsi="Trebuchet MS"/>
          <w:b/>
          <w:iCs/>
          <w:spacing w:val="-2"/>
          <w:szCs w:val="22"/>
        </w:rPr>
        <w:t>,</w:t>
      </w:r>
      <w:r w:rsidR="00FF75C5">
        <w:rPr>
          <w:rFonts w:ascii="Trebuchet MS" w:hAnsi="Trebuchet MS"/>
          <w:b/>
          <w:iCs/>
          <w:spacing w:val="-2"/>
          <w:szCs w:val="22"/>
        </w:rPr>
        <w:t xml:space="preserve"> </w:t>
      </w:r>
      <w:r w:rsidRPr="00EB4457">
        <w:rPr>
          <w:rFonts w:ascii="Trebuchet MS" w:hAnsi="Trebuchet MS"/>
          <w:b/>
          <w:iCs/>
          <w:spacing w:val="-2"/>
          <w:szCs w:val="22"/>
        </w:rPr>
        <w:t>Water</w:t>
      </w:r>
      <w:r w:rsidR="00EB4457">
        <w:rPr>
          <w:rFonts w:ascii="Trebuchet MS" w:hAnsi="Trebuchet MS"/>
          <w:b/>
          <w:iCs/>
          <w:spacing w:val="-2"/>
          <w:szCs w:val="22"/>
        </w:rPr>
        <w:t>s</w:t>
      </w:r>
      <w:r w:rsidRPr="00EB4457">
        <w:rPr>
          <w:rFonts w:ascii="Trebuchet MS" w:hAnsi="Trebuchet MS"/>
          <w:b/>
          <w:iCs/>
          <w:spacing w:val="-2"/>
          <w:szCs w:val="22"/>
        </w:rPr>
        <w:t xml:space="preserve"> and Forests</w:t>
      </w:r>
    </w:p>
    <w:p w:rsidR="00D710EA" w:rsidRPr="00C374E6" w:rsidRDefault="00D710EA" w:rsidP="00E97F34">
      <w:pPr>
        <w:suppressAutoHyphens/>
        <w:jc w:val="both"/>
        <w:rPr>
          <w:rFonts w:ascii="Trebuchet MS" w:hAnsi="Trebuchet MS"/>
          <w:iCs/>
          <w:spacing w:val="-2"/>
          <w:szCs w:val="22"/>
        </w:rPr>
      </w:pPr>
      <w:r w:rsidRPr="00C374E6">
        <w:rPr>
          <w:rFonts w:ascii="Trebuchet MS" w:hAnsi="Trebuchet MS"/>
          <w:iCs/>
          <w:spacing w:val="-2"/>
          <w:szCs w:val="22"/>
        </w:rPr>
        <w:t>Integrated Nutrient Pollution Control Project Management Unit</w:t>
      </w:r>
    </w:p>
    <w:p w:rsidR="00D710EA" w:rsidRPr="00C374E6" w:rsidRDefault="00D710EA" w:rsidP="00E97F34">
      <w:pPr>
        <w:suppressAutoHyphens/>
        <w:jc w:val="both"/>
        <w:rPr>
          <w:rFonts w:ascii="Trebuchet MS" w:hAnsi="Trebuchet MS"/>
          <w:iCs/>
          <w:spacing w:val="-2"/>
          <w:szCs w:val="22"/>
        </w:rPr>
      </w:pPr>
      <w:r w:rsidRPr="00C374E6">
        <w:rPr>
          <w:rFonts w:ascii="Trebuchet MS" w:hAnsi="Trebuchet MS"/>
          <w:iCs/>
          <w:spacing w:val="-2"/>
          <w:szCs w:val="22"/>
        </w:rPr>
        <w:t xml:space="preserve">Attn: </w:t>
      </w:r>
    </w:p>
    <w:p w:rsidR="00CB7BC9" w:rsidRDefault="004F6656" w:rsidP="00E97F34">
      <w:pPr>
        <w:suppressAutoHyphens/>
        <w:jc w:val="both"/>
        <w:rPr>
          <w:rFonts w:ascii="Trebuchet MS" w:hAnsi="Trebuchet MS"/>
          <w:b/>
          <w:szCs w:val="22"/>
        </w:rPr>
      </w:pPr>
      <w:r>
        <w:rPr>
          <w:rFonts w:ascii="Trebuchet MS" w:hAnsi="Trebuchet MS"/>
          <w:b/>
          <w:szCs w:val="22"/>
        </w:rPr>
        <w:t>M</w:t>
      </w:r>
      <w:r w:rsidR="006C31A7" w:rsidRPr="00CD318F">
        <w:rPr>
          <w:rFonts w:ascii="Trebuchet MS" w:hAnsi="Trebuchet MS"/>
          <w:b/>
          <w:szCs w:val="22"/>
        </w:rPr>
        <w:t xml:space="preserve">s. </w:t>
      </w:r>
      <w:r w:rsidR="00CB7BC9">
        <w:rPr>
          <w:rFonts w:ascii="Trebuchet MS" w:hAnsi="Trebuchet MS"/>
          <w:b/>
          <w:szCs w:val="22"/>
        </w:rPr>
        <w:t>Naiana MILEA, Director of the PMU</w:t>
      </w:r>
    </w:p>
    <w:p w:rsidR="006C31A7" w:rsidRPr="00CD318F" w:rsidRDefault="00CB7BC9" w:rsidP="00E97F34">
      <w:pPr>
        <w:suppressAutoHyphens/>
        <w:jc w:val="both"/>
        <w:rPr>
          <w:rFonts w:ascii="Trebuchet MS" w:hAnsi="Trebuchet MS"/>
          <w:iCs/>
          <w:spacing w:val="-2"/>
          <w:szCs w:val="22"/>
        </w:rPr>
      </w:pPr>
      <w:proofErr w:type="spellStart"/>
      <w:proofErr w:type="gramStart"/>
      <w:r>
        <w:rPr>
          <w:rFonts w:ascii="Trebuchet MS" w:hAnsi="Trebuchet MS"/>
          <w:b/>
          <w:szCs w:val="22"/>
        </w:rPr>
        <w:t>Ms.</w:t>
      </w:r>
      <w:r w:rsidR="001F291C">
        <w:rPr>
          <w:rFonts w:ascii="Trebuchet MS" w:hAnsi="Trebuchet MS"/>
          <w:b/>
          <w:szCs w:val="22"/>
        </w:rPr>
        <w:t>Cătălina</w:t>
      </w:r>
      <w:proofErr w:type="spellEnd"/>
      <w:proofErr w:type="gramEnd"/>
      <w:r w:rsidR="001F291C">
        <w:rPr>
          <w:rFonts w:ascii="Trebuchet MS" w:hAnsi="Trebuchet MS"/>
          <w:b/>
          <w:szCs w:val="22"/>
        </w:rPr>
        <w:t xml:space="preserve"> </w:t>
      </w:r>
      <w:r w:rsidR="001F291C" w:rsidRPr="00CB7BC9">
        <w:rPr>
          <w:rFonts w:ascii="Trebuchet MS" w:hAnsi="Trebuchet MS"/>
          <w:b/>
          <w:szCs w:val="22"/>
        </w:rPr>
        <w:t>Criveanu</w:t>
      </w:r>
      <w:r w:rsidR="006C31A7" w:rsidRPr="00CB7BC9">
        <w:rPr>
          <w:rFonts w:ascii="Trebuchet MS" w:hAnsi="Trebuchet MS"/>
          <w:b/>
          <w:szCs w:val="22"/>
        </w:rPr>
        <w:t xml:space="preserve">, </w:t>
      </w:r>
      <w:r w:rsidR="00EB4457" w:rsidRPr="00CB7BC9">
        <w:rPr>
          <w:rFonts w:ascii="Trebuchet MS" w:hAnsi="Trebuchet MS"/>
          <w:b/>
          <w:szCs w:val="22"/>
        </w:rPr>
        <w:t>P</w:t>
      </w:r>
      <w:r w:rsidR="006C31A7" w:rsidRPr="00CB7BC9">
        <w:rPr>
          <w:rFonts w:ascii="Trebuchet MS" w:hAnsi="Trebuchet MS"/>
          <w:b/>
          <w:szCs w:val="22"/>
        </w:rPr>
        <w:t xml:space="preserve">rocurement </w:t>
      </w:r>
      <w:r w:rsidR="00EB4457" w:rsidRPr="00CB7BC9">
        <w:rPr>
          <w:rFonts w:ascii="Trebuchet MS" w:hAnsi="Trebuchet MS"/>
          <w:b/>
          <w:szCs w:val="22"/>
        </w:rPr>
        <w:t>Manager</w:t>
      </w:r>
    </w:p>
    <w:p w:rsidR="00D710EA" w:rsidRPr="00C374E6" w:rsidRDefault="00E62CC0" w:rsidP="00E97F34">
      <w:pPr>
        <w:tabs>
          <w:tab w:val="right" w:pos="7254"/>
        </w:tabs>
        <w:jc w:val="both"/>
        <w:rPr>
          <w:rFonts w:ascii="Trebuchet MS" w:hAnsi="Trebuchet MS"/>
          <w:b/>
          <w:bCs/>
          <w:szCs w:val="22"/>
        </w:rPr>
      </w:pPr>
      <w:r>
        <w:rPr>
          <w:rFonts w:ascii="Trebuchet MS" w:hAnsi="Trebuchet MS"/>
          <w:b/>
          <w:szCs w:val="22"/>
        </w:rPr>
        <w:t>46-48</w:t>
      </w:r>
      <w:r w:rsidR="00D710EA" w:rsidRPr="00C374E6">
        <w:rPr>
          <w:rFonts w:ascii="Trebuchet MS" w:hAnsi="Trebuchet MS"/>
          <w:b/>
          <w:bCs/>
          <w:szCs w:val="22"/>
        </w:rPr>
        <w:t xml:space="preserve">, </w:t>
      </w:r>
      <w:proofErr w:type="spellStart"/>
      <w:r>
        <w:rPr>
          <w:rFonts w:ascii="Trebuchet MS" w:hAnsi="Trebuchet MS"/>
          <w:b/>
          <w:bCs/>
          <w:szCs w:val="22"/>
        </w:rPr>
        <w:t>Calea</w:t>
      </w:r>
      <w:proofErr w:type="spellEnd"/>
      <w:r>
        <w:rPr>
          <w:rFonts w:ascii="Trebuchet MS" w:hAnsi="Trebuchet MS"/>
          <w:b/>
          <w:bCs/>
          <w:szCs w:val="22"/>
        </w:rPr>
        <w:t xml:space="preserve"> </w:t>
      </w:r>
      <w:proofErr w:type="spellStart"/>
      <w:r>
        <w:rPr>
          <w:rFonts w:ascii="Trebuchet MS" w:hAnsi="Trebuchet MS"/>
          <w:b/>
          <w:bCs/>
          <w:szCs w:val="22"/>
        </w:rPr>
        <w:t>Plevnei</w:t>
      </w:r>
      <w:proofErr w:type="spellEnd"/>
      <w:r w:rsidR="00D710EA" w:rsidRPr="00C374E6">
        <w:rPr>
          <w:rFonts w:ascii="Trebuchet MS" w:hAnsi="Trebuchet MS"/>
          <w:b/>
          <w:bCs/>
          <w:szCs w:val="22"/>
        </w:rPr>
        <w:t xml:space="preserve">, Sector </w:t>
      </w:r>
      <w:r>
        <w:rPr>
          <w:rFonts w:ascii="Trebuchet MS" w:hAnsi="Trebuchet MS"/>
          <w:b/>
          <w:bCs/>
          <w:szCs w:val="22"/>
        </w:rPr>
        <w:t>1</w:t>
      </w:r>
      <w:r w:rsidR="00D710EA" w:rsidRPr="00C374E6">
        <w:rPr>
          <w:rFonts w:ascii="Trebuchet MS" w:hAnsi="Trebuchet MS"/>
          <w:b/>
          <w:bCs/>
          <w:szCs w:val="22"/>
        </w:rPr>
        <w:t xml:space="preserve">, </w:t>
      </w:r>
      <w:r>
        <w:rPr>
          <w:rFonts w:ascii="Trebuchet MS" w:hAnsi="Trebuchet MS"/>
          <w:b/>
          <w:bCs/>
          <w:szCs w:val="22"/>
        </w:rPr>
        <w:t>Building E, 1</w:t>
      </w:r>
      <w:r w:rsidRPr="00E62CC0">
        <w:rPr>
          <w:rFonts w:ascii="Trebuchet MS" w:hAnsi="Trebuchet MS"/>
          <w:b/>
          <w:bCs/>
          <w:szCs w:val="22"/>
          <w:vertAlign w:val="superscript"/>
        </w:rPr>
        <w:t>st</w:t>
      </w:r>
      <w:r>
        <w:rPr>
          <w:rFonts w:ascii="Trebuchet MS" w:hAnsi="Trebuchet MS"/>
          <w:b/>
          <w:bCs/>
          <w:szCs w:val="22"/>
        </w:rPr>
        <w:t xml:space="preserve"> </w:t>
      </w:r>
      <w:r w:rsidR="00D710EA" w:rsidRPr="00C374E6">
        <w:rPr>
          <w:rFonts w:ascii="Trebuchet MS" w:hAnsi="Trebuchet MS"/>
          <w:b/>
          <w:bCs/>
          <w:szCs w:val="22"/>
        </w:rPr>
        <w:t xml:space="preserve">Floor, Room </w:t>
      </w:r>
      <w:r>
        <w:rPr>
          <w:rFonts w:ascii="Trebuchet MS" w:hAnsi="Trebuchet MS"/>
          <w:b/>
          <w:bCs/>
          <w:szCs w:val="22"/>
        </w:rPr>
        <w:t>11</w:t>
      </w:r>
    </w:p>
    <w:p w:rsidR="00D710EA" w:rsidRPr="00C374E6" w:rsidRDefault="00D710EA" w:rsidP="00E97F34">
      <w:pPr>
        <w:tabs>
          <w:tab w:val="right" w:pos="7254"/>
        </w:tabs>
        <w:jc w:val="both"/>
        <w:rPr>
          <w:rFonts w:ascii="Trebuchet MS" w:hAnsi="Trebuchet MS"/>
          <w:b/>
          <w:bCs/>
          <w:szCs w:val="22"/>
        </w:rPr>
      </w:pPr>
      <w:r w:rsidRPr="00C374E6">
        <w:rPr>
          <w:rFonts w:ascii="Trebuchet MS" w:hAnsi="Trebuchet MS"/>
          <w:szCs w:val="22"/>
        </w:rPr>
        <w:t xml:space="preserve">City: </w:t>
      </w:r>
      <w:r w:rsidRPr="00C374E6">
        <w:rPr>
          <w:rFonts w:ascii="Trebuchet MS" w:hAnsi="Trebuchet MS"/>
          <w:b/>
          <w:bCs/>
          <w:szCs w:val="22"/>
        </w:rPr>
        <w:t>Bucharest</w:t>
      </w:r>
      <w:r w:rsidR="00E62CC0">
        <w:rPr>
          <w:rFonts w:ascii="Trebuchet MS" w:hAnsi="Trebuchet MS"/>
          <w:b/>
          <w:bCs/>
          <w:szCs w:val="22"/>
        </w:rPr>
        <w:t>,</w:t>
      </w:r>
      <w:r w:rsidRPr="00C374E6">
        <w:rPr>
          <w:rFonts w:ascii="Trebuchet MS" w:hAnsi="Trebuchet MS"/>
          <w:szCs w:val="22"/>
        </w:rPr>
        <w:t xml:space="preserve"> ZIP Code: </w:t>
      </w:r>
      <w:r w:rsidR="00523F4A" w:rsidRPr="00523F4A">
        <w:rPr>
          <w:rFonts w:ascii="Trebuchet MS" w:hAnsi="Trebuchet MS"/>
          <w:b/>
          <w:bCs/>
          <w:szCs w:val="22"/>
        </w:rPr>
        <w:t>010233</w:t>
      </w:r>
      <w:r w:rsidR="00523F4A">
        <w:rPr>
          <w:rFonts w:ascii="Trebuchet MS" w:hAnsi="Trebuchet MS"/>
          <w:b/>
          <w:bCs/>
          <w:szCs w:val="22"/>
        </w:rPr>
        <w:t>,</w:t>
      </w:r>
      <w:r w:rsidR="00523F4A">
        <w:rPr>
          <w:rFonts w:ascii="Segoe UI" w:hAnsi="Segoe UI" w:cs="Segoe UI"/>
          <w:color w:val="4D4D4D"/>
          <w:sz w:val="21"/>
          <w:szCs w:val="21"/>
          <w:shd w:val="clear" w:color="auto" w:fill="FFFFFF"/>
        </w:rPr>
        <w:t> </w:t>
      </w:r>
      <w:r w:rsidRPr="00C374E6">
        <w:rPr>
          <w:rFonts w:ascii="Trebuchet MS" w:hAnsi="Trebuchet MS"/>
          <w:szCs w:val="22"/>
        </w:rPr>
        <w:t xml:space="preserve">Country: </w:t>
      </w:r>
      <w:r w:rsidRPr="00C374E6">
        <w:rPr>
          <w:rFonts w:ascii="Trebuchet MS" w:hAnsi="Trebuchet MS"/>
          <w:b/>
          <w:szCs w:val="22"/>
        </w:rPr>
        <w:t>Romania</w:t>
      </w:r>
    </w:p>
    <w:p w:rsidR="00D710EA" w:rsidRPr="00986603" w:rsidRDefault="00D710EA" w:rsidP="00E97F34">
      <w:pPr>
        <w:suppressAutoHyphens/>
        <w:jc w:val="both"/>
        <w:rPr>
          <w:rFonts w:ascii="Trebuchet MS" w:hAnsi="Trebuchet MS"/>
          <w:spacing w:val="-2"/>
          <w:szCs w:val="22"/>
          <w:lang w:val="fr-FR"/>
        </w:rPr>
      </w:pPr>
      <w:r w:rsidRPr="00986603">
        <w:rPr>
          <w:rFonts w:ascii="Trebuchet MS" w:hAnsi="Trebuchet MS"/>
          <w:spacing w:val="-2"/>
          <w:szCs w:val="22"/>
          <w:lang w:val="fr-FR"/>
        </w:rPr>
        <w:t xml:space="preserve">Phone: </w:t>
      </w:r>
      <w:r w:rsidR="00986603" w:rsidRPr="00986603">
        <w:rPr>
          <w:rFonts w:ascii="Trebuchet MS" w:hAnsi="Trebuchet MS" w:cs="Arial"/>
          <w:b/>
          <w:bCs/>
          <w:iCs/>
          <w:lang w:val="ro-RO"/>
        </w:rPr>
        <w:t>+40 756 036 082; +40 0756 091 082</w:t>
      </w:r>
      <w:r w:rsidRPr="00986603">
        <w:rPr>
          <w:rFonts w:ascii="Trebuchet MS" w:hAnsi="Trebuchet MS"/>
          <w:spacing w:val="-2"/>
          <w:szCs w:val="22"/>
          <w:lang w:val="fr-FR"/>
        </w:rPr>
        <w:t>.</w:t>
      </w:r>
    </w:p>
    <w:p w:rsidR="00D710EA" w:rsidRPr="00E62CC0" w:rsidRDefault="00D710EA" w:rsidP="00E97F34">
      <w:pPr>
        <w:suppressAutoHyphens/>
        <w:jc w:val="both"/>
        <w:rPr>
          <w:rFonts w:ascii="Trebuchet MS" w:hAnsi="Trebuchet MS"/>
          <w:iCs/>
          <w:color w:val="FF0000"/>
          <w:szCs w:val="22"/>
          <w:lang w:val="fr-FR"/>
        </w:rPr>
      </w:pPr>
      <w:proofErr w:type="gramStart"/>
      <w:r w:rsidRPr="00E62CC0">
        <w:rPr>
          <w:rFonts w:ascii="Trebuchet MS" w:hAnsi="Trebuchet MS"/>
          <w:spacing w:val="-2"/>
          <w:szCs w:val="22"/>
          <w:lang w:val="fr-FR"/>
        </w:rPr>
        <w:t>E-mail:</w:t>
      </w:r>
      <w:proofErr w:type="gramEnd"/>
      <w:r w:rsidR="00A65F82" w:rsidRPr="00E62CC0">
        <w:rPr>
          <w:rFonts w:ascii="Trebuchet MS" w:hAnsi="Trebuchet MS"/>
          <w:spacing w:val="-2"/>
          <w:szCs w:val="22"/>
          <w:lang w:val="fr-FR"/>
        </w:rPr>
        <w:t xml:space="preserve"> </w:t>
      </w:r>
      <w:hyperlink r:id="rId5" w:history="1">
        <w:r w:rsidR="00CB7BC9" w:rsidRPr="002821A6">
          <w:rPr>
            <w:rStyle w:val="Hyperlink"/>
            <w:rFonts w:ascii="Trebuchet MS" w:hAnsi="Trebuchet MS"/>
            <w:spacing w:val="-2"/>
            <w:szCs w:val="22"/>
            <w:lang w:val="fr-FR"/>
          </w:rPr>
          <w:t>Naiana.milea@mmediu.ro</w:t>
        </w:r>
      </w:hyperlink>
      <w:r w:rsidR="00CB7BC9">
        <w:rPr>
          <w:rFonts w:ascii="Trebuchet MS" w:hAnsi="Trebuchet MS"/>
          <w:spacing w:val="-2"/>
          <w:szCs w:val="22"/>
          <w:lang w:val="fr-FR"/>
        </w:rPr>
        <w:t xml:space="preserve">; </w:t>
      </w:r>
      <w:hyperlink r:id="rId6" w:history="1">
        <w:r w:rsidR="00CB7BC9" w:rsidRPr="002821A6">
          <w:rPr>
            <w:rStyle w:val="Hyperlink"/>
            <w:rFonts w:ascii="Trebuchet MS" w:hAnsi="Trebuchet MS"/>
          </w:rPr>
          <w:t>Catalina.criveanu@mmediu.ro</w:t>
        </w:r>
      </w:hyperlink>
    </w:p>
    <w:sectPr w:rsidR="00D710EA" w:rsidRPr="00E62CC0" w:rsidSect="00A3737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B76"/>
    <w:multiLevelType w:val="hybridMultilevel"/>
    <w:tmpl w:val="12D0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13D45"/>
    <w:multiLevelType w:val="hybridMultilevel"/>
    <w:tmpl w:val="F6B4F55A"/>
    <w:lvl w:ilvl="0" w:tplc="FFFC3486">
      <w:start w:val="4"/>
      <w:numFmt w:val="bullet"/>
      <w:lvlText w:val="-"/>
      <w:lvlJc w:val="left"/>
      <w:pPr>
        <w:ind w:left="1800" w:hanging="360"/>
      </w:pPr>
      <w:rPr>
        <w:rFonts w:ascii="Calibri" w:eastAsiaTheme="minorHAnsi" w:hAnsi="Calibri" w:cs="Calibri" w:hint="default"/>
        <w:sz w:val="22"/>
      </w:rPr>
    </w:lvl>
    <w:lvl w:ilvl="1" w:tplc="11124636">
      <w:start w:val="1"/>
      <w:numFmt w:val="bullet"/>
      <w:lvlText w:val="o"/>
      <w:lvlJc w:val="left"/>
      <w:pPr>
        <w:ind w:left="2520" w:hanging="360"/>
      </w:pPr>
      <w:rPr>
        <w:rFonts w:ascii="Courier New" w:hAnsi="Courier New" w:cs="Courier New"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84D4CE5"/>
    <w:multiLevelType w:val="hybridMultilevel"/>
    <w:tmpl w:val="521C57E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0A66450"/>
    <w:multiLevelType w:val="hybridMultilevel"/>
    <w:tmpl w:val="3822F0B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AA"/>
    <w:rsid w:val="00026453"/>
    <w:rsid w:val="00046101"/>
    <w:rsid w:val="000558D6"/>
    <w:rsid w:val="00076E81"/>
    <w:rsid w:val="00082FBB"/>
    <w:rsid w:val="000839B2"/>
    <w:rsid w:val="000B75F2"/>
    <w:rsid w:val="000F0C51"/>
    <w:rsid w:val="001035AB"/>
    <w:rsid w:val="001157B7"/>
    <w:rsid w:val="0012176B"/>
    <w:rsid w:val="001308AB"/>
    <w:rsid w:val="00153B82"/>
    <w:rsid w:val="001658AB"/>
    <w:rsid w:val="00172E2D"/>
    <w:rsid w:val="00181550"/>
    <w:rsid w:val="0019280E"/>
    <w:rsid w:val="001C4550"/>
    <w:rsid w:val="001F291C"/>
    <w:rsid w:val="002113C1"/>
    <w:rsid w:val="00282A3D"/>
    <w:rsid w:val="002A60A7"/>
    <w:rsid w:val="002E5907"/>
    <w:rsid w:val="00321DDD"/>
    <w:rsid w:val="00322F61"/>
    <w:rsid w:val="00330C33"/>
    <w:rsid w:val="003755AF"/>
    <w:rsid w:val="00387928"/>
    <w:rsid w:val="0041247D"/>
    <w:rsid w:val="004253D6"/>
    <w:rsid w:val="004277E8"/>
    <w:rsid w:val="00472936"/>
    <w:rsid w:val="004C1E7E"/>
    <w:rsid w:val="004F6656"/>
    <w:rsid w:val="005169AA"/>
    <w:rsid w:val="005228FC"/>
    <w:rsid w:val="00523F4A"/>
    <w:rsid w:val="005915EC"/>
    <w:rsid w:val="005B0CFC"/>
    <w:rsid w:val="00603A76"/>
    <w:rsid w:val="00620AC8"/>
    <w:rsid w:val="00680FEB"/>
    <w:rsid w:val="00683A25"/>
    <w:rsid w:val="0069715A"/>
    <w:rsid w:val="006A3595"/>
    <w:rsid w:val="006C31A7"/>
    <w:rsid w:val="006E1C3E"/>
    <w:rsid w:val="006E3EEB"/>
    <w:rsid w:val="006E66DC"/>
    <w:rsid w:val="006F3277"/>
    <w:rsid w:val="006F7BAF"/>
    <w:rsid w:val="00736C37"/>
    <w:rsid w:val="00754041"/>
    <w:rsid w:val="007A5401"/>
    <w:rsid w:val="007A7626"/>
    <w:rsid w:val="00810A45"/>
    <w:rsid w:val="00830CBE"/>
    <w:rsid w:val="00832F12"/>
    <w:rsid w:val="00861A3B"/>
    <w:rsid w:val="00945E31"/>
    <w:rsid w:val="0096070B"/>
    <w:rsid w:val="00986603"/>
    <w:rsid w:val="00992422"/>
    <w:rsid w:val="009A7714"/>
    <w:rsid w:val="009C2925"/>
    <w:rsid w:val="009D25B8"/>
    <w:rsid w:val="009F31D6"/>
    <w:rsid w:val="00A07D6D"/>
    <w:rsid w:val="00A3737D"/>
    <w:rsid w:val="00A65F82"/>
    <w:rsid w:val="00A83BA8"/>
    <w:rsid w:val="00AB7861"/>
    <w:rsid w:val="00AE0B91"/>
    <w:rsid w:val="00AE59A9"/>
    <w:rsid w:val="00B757B5"/>
    <w:rsid w:val="00B76727"/>
    <w:rsid w:val="00B9519A"/>
    <w:rsid w:val="00BB2301"/>
    <w:rsid w:val="00BC078B"/>
    <w:rsid w:val="00BD6AAA"/>
    <w:rsid w:val="00C513BF"/>
    <w:rsid w:val="00CA0B30"/>
    <w:rsid w:val="00CB7BC9"/>
    <w:rsid w:val="00D432DB"/>
    <w:rsid w:val="00D50216"/>
    <w:rsid w:val="00D60843"/>
    <w:rsid w:val="00D710EA"/>
    <w:rsid w:val="00D87D1D"/>
    <w:rsid w:val="00DF6B88"/>
    <w:rsid w:val="00E026C2"/>
    <w:rsid w:val="00E243EB"/>
    <w:rsid w:val="00E32046"/>
    <w:rsid w:val="00E60C53"/>
    <w:rsid w:val="00E62CC0"/>
    <w:rsid w:val="00E9414C"/>
    <w:rsid w:val="00E97F34"/>
    <w:rsid w:val="00EB4457"/>
    <w:rsid w:val="00EC19B5"/>
    <w:rsid w:val="00EC4244"/>
    <w:rsid w:val="00EE25DA"/>
    <w:rsid w:val="00F067A0"/>
    <w:rsid w:val="00F17AD5"/>
    <w:rsid w:val="00F6055C"/>
    <w:rsid w:val="00F64875"/>
    <w:rsid w:val="00F72813"/>
    <w:rsid w:val="00F76281"/>
    <w:rsid w:val="00F91885"/>
    <w:rsid w:val="00FE3F3C"/>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0BFF"/>
  <w15:docId w15:val="{B06D9243-C339-4BCB-9C14-7DA67753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277"/>
    <w:pPr>
      <w:spacing w:after="0" w:line="240" w:lineRule="auto"/>
    </w:pPr>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9A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6F3277"/>
    <w:pPr>
      <w:suppressAutoHyphens/>
    </w:pPr>
    <w:rPr>
      <w:spacing w:val="-2"/>
      <w:sz w:val="24"/>
    </w:rPr>
  </w:style>
  <w:style w:type="character" w:customStyle="1" w:styleId="BodyTextChar">
    <w:name w:val="Body Text Char"/>
    <w:basedOn w:val="DefaultParagraphFont"/>
    <w:link w:val="BodyText"/>
    <w:rsid w:val="006F3277"/>
    <w:rPr>
      <w:rFonts w:ascii="CG Times" w:eastAsia="Times New Roman" w:hAnsi="CG Times" w:cs="Times New Roman"/>
      <w:spacing w:val="-2"/>
      <w:sz w:val="24"/>
      <w:szCs w:val="20"/>
    </w:rPr>
  </w:style>
  <w:style w:type="paragraph" w:styleId="ListParagraph">
    <w:name w:val="List Paragraph"/>
    <w:basedOn w:val="Normal"/>
    <w:link w:val="ListParagraphChar"/>
    <w:uiPriority w:val="34"/>
    <w:qFormat/>
    <w:rsid w:val="00E243EB"/>
    <w:pPr>
      <w:spacing w:after="120" w:line="276" w:lineRule="auto"/>
      <w:ind w:left="720"/>
      <w:contextualSpacing/>
      <w:jc w:val="both"/>
    </w:pPr>
    <w:rPr>
      <w:rFonts w:ascii="Trebuchet MS" w:eastAsia="MS Mincho" w:hAnsi="Trebuchet MS"/>
      <w:szCs w:val="22"/>
    </w:rPr>
  </w:style>
  <w:style w:type="character" w:customStyle="1" w:styleId="ListParagraphChar">
    <w:name w:val="List Paragraph Char"/>
    <w:basedOn w:val="DefaultParagraphFont"/>
    <w:link w:val="ListParagraph"/>
    <w:uiPriority w:val="34"/>
    <w:locked/>
    <w:rsid w:val="00E243EB"/>
    <w:rPr>
      <w:rFonts w:ascii="Trebuchet MS" w:eastAsia="MS Mincho" w:hAnsi="Trebuchet MS" w:cs="Times New Roman"/>
    </w:rPr>
  </w:style>
  <w:style w:type="character" w:styleId="Hyperlink">
    <w:name w:val="Hyperlink"/>
    <w:basedOn w:val="DefaultParagraphFont"/>
    <w:uiPriority w:val="99"/>
    <w:unhideWhenUsed/>
    <w:rsid w:val="00EC19B5"/>
    <w:rPr>
      <w:color w:val="0000FF" w:themeColor="hyperlink"/>
      <w:u w:val="single"/>
    </w:rPr>
  </w:style>
  <w:style w:type="character" w:styleId="Strong">
    <w:name w:val="Strong"/>
    <w:qFormat/>
    <w:rsid w:val="00472936"/>
    <w:rPr>
      <w:b/>
      <w:bCs/>
    </w:rPr>
  </w:style>
  <w:style w:type="character" w:customStyle="1" w:styleId="CharacterStyle1">
    <w:name w:val="Character Style 1"/>
    <w:rsid w:val="00472936"/>
    <w:rPr>
      <w:sz w:val="20"/>
      <w:szCs w:val="20"/>
    </w:rPr>
  </w:style>
  <w:style w:type="character" w:styleId="UnresolvedMention">
    <w:name w:val="Unresolved Mention"/>
    <w:basedOn w:val="DefaultParagraphFont"/>
    <w:uiPriority w:val="99"/>
    <w:semiHidden/>
    <w:unhideWhenUsed/>
    <w:rsid w:val="00CB7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talina.criveanu@mmediu.ro" TargetMode="External"/><Relationship Id="rId5" Type="http://schemas.openxmlformats.org/officeDocument/2006/relationships/hyperlink" Target="mailto:Naiana.milea@mmediu.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Ministerul Mediului si Padurilor</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Mihaela Ilina</dc:creator>
  <cp:lastModifiedBy>Catalina Criveanu</cp:lastModifiedBy>
  <cp:revision>3</cp:revision>
  <dcterms:created xsi:type="dcterms:W3CDTF">2022-09-12T10:11:00Z</dcterms:created>
  <dcterms:modified xsi:type="dcterms:W3CDTF">2022-09-12T10:23:00Z</dcterms:modified>
</cp:coreProperties>
</file>